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26" w:rsidRPr="00C11FCC" w:rsidRDefault="009D7326">
      <w:pPr>
        <w:spacing w:after="200" w:line="276" w:lineRule="auto"/>
        <w:rPr>
          <w:rFonts w:ascii="Arial" w:hAnsi="Arial" w:cs="Arial"/>
          <w:i/>
        </w:rPr>
      </w:pPr>
    </w:p>
    <w:p w:rsidR="00CB163E" w:rsidRPr="00C11FCC" w:rsidRDefault="00CB163E" w:rsidP="00EC7FB7">
      <w:pPr>
        <w:jc w:val="both"/>
        <w:rPr>
          <w:rFonts w:ascii="Arial" w:hAnsi="Arial" w:cs="Arial"/>
          <w:i/>
        </w:rPr>
      </w:pPr>
    </w:p>
    <w:p w:rsidR="00EC7FB7" w:rsidRPr="00C11FCC" w:rsidRDefault="00CF5F17" w:rsidP="00EC7FB7">
      <w:pPr>
        <w:overflowPunct w:val="0"/>
        <w:autoSpaceDE w:val="0"/>
        <w:autoSpaceDN w:val="0"/>
        <w:adjustRightInd w:val="0"/>
        <w:jc w:val="center"/>
        <w:textAlignment w:val="baseline"/>
        <w:rPr>
          <w:rFonts w:ascii="Arial" w:hAnsi="Arial" w:cs="Arial"/>
          <w:b/>
          <w:bCs/>
          <w:color w:val="000000"/>
          <w:kern w:val="28"/>
          <w:sz w:val="40"/>
          <w:szCs w:val="40"/>
          <w:lang w:val="en-GB" w:eastAsia="en-GB"/>
        </w:rPr>
      </w:pPr>
      <w:r>
        <w:rPr>
          <w:bCs/>
          <w:i/>
          <w:noProof/>
          <w:sz w:val="32"/>
          <w:szCs w:val="32"/>
          <w:lang w:val="en-ZA" w:eastAsia="en-ZA"/>
        </w:rPr>
        <w:drawing>
          <wp:inline distT="0" distB="0" distL="0" distR="0">
            <wp:extent cx="2990850" cy="1181100"/>
            <wp:effectExtent l="0" t="0" r="0" b="0"/>
            <wp:docPr id="1" name="Picture 1" descr="NAMFIS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FISA Officia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1181100"/>
                    </a:xfrm>
                    <a:prstGeom prst="rect">
                      <a:avLst/>
                    </a:prstGeom>
                    <a:noFill/>
                    <a:ln>
                      <a:noFill/>
                    </a:ln>
                  </pic:spPr>
                </pic:pic>
              </a:graphicData>
            </a:graphic>
          </wp:inline>
        </w:drawing>
      </w:r>
    </w:p>
    <w:p w:rsidR="00EC7FB7" w:rsidRPr="00C11FCC" w:rsidRDefault="00EC7FB7" w:rsidP="00EC7FB7">
      <w:pPr>
        <w:overflowPunct w:val="0"/>
        <w:autoSpaceDE w:val="0"/>
        <w:autoSpaceDN w:val="0"/>
        <w:adjustRightInd w:val="0"/>
        <w:jc w:val="center"/>
        <w:textAlignment w:val="baseline"/>
        <w:rPr>
          <w:rFonts w:ascii="Arial" w:hAnsi="Arial" w:cs="Arial"/>
          <w:color w:val="000000"/>
          <w:lang w:val="en-GB" w:eastAsia="en-GB"/>
        </w:rPr>
      </w:pPr>
    </w:p>
    <w:p w:rsidR="00EC7FB7" w:rsidRPr="00C11FCC" w:rsidRDefault="00EC7FB7" w:rsidP="00EC7FB7">
      <w:pPr>
        <w:overflowPunct w:val="0"/>
        <w:autoSpaceDE w:val="0"/>
        <w:autoSpaceDN w:val="0"/>
        <w:adjustRightInd w:val="0"/>
        <w:jc w:val="center"/>
        <w:textAlignment w:val="baseline"/>
        <w:rPr>
          <w:rFonts w:ascii="Arial" w:hAnsi="Arial" w:cs="Arial"/>
          <w:b/>
          <w:color w:val="000000"/>
          <w:sz w:val="56"/>
          <w:szCs w:val="56"/>
          <w:lang w:val="en-GB" w:eastAsia="en-GB"/>
        </w:rPr>
      </w:pPr>
    </w:p>
    <w:p w:rsidR="00EC7FB7" w:rsidRPr="00C11FCC" w:rsidRDefault="00EC7FB7" w:rsidP="00EC7FB7">
      <w:pPr>
        <w:overflowPunct w:val="0"/>
        <w:autoSpaceDE w:val="0"/>
        <w:autoSpaceDN w:val="0"/>
        <w:adjustRightInd w:val="0"/>
        <w:jc w:val="center"/>
        <w:textAlignment w:val="baseline"/>
        <w:rPr>
          <w:rFonts w:ascii="Arial" w:hAnsi="Arial" w:cs="Arial"/>
          <w:b/>
          <w:color w:val="000000"/>
          <w:sz w:val="56"/>
          <w:szCs w:val="56"/>
          <w:lang w:val="en-GB" w:eastAsia="en-GB"/>
        </w:rPr>
      </w:pPr>
      <w:r w:rsidRPr="00C11FCC">
        <w:rPr>
          <w:rFonts w:ascii="Arial" w:hAnsi="Arial" w:cs="Arial"/>
          <w:b/>
          <w:color w:val="000000"/>
          <w:sz w:val="56"/>
          <w:szCs w:val="56"/>
          <w:lang w:val="en-GB" w:eastAsia="en-GB"/>
        </w:rPr>
        <w:t>Request for Quotations</w:t>
      </w:r>
    </w:p>
    <w:p w:rsidR="00EC7FB7" w:rsidRPr="00C11FCC" w:rsidRDefault="00EC7FB7" w:rsidP="00EC7FB7">
      <w:pPr>
        <w:overflowPunct w:val="0"/>
        <w:autoSpaceDE w:val="0"/>
        <w:autoSpaceDN w:val="0"/>
        <w:adjustRightInd w:val="0"/>
        <w:jc w:val="center"/>
        <w:textAlignment w:val="baseline"/>
        <w:rPr>
          <w:rFonts w:ascii="Arial" w:hAnsi="Arial" w:cs="Arial"/>
          <w:b/>
          <w:color w:val="000000"/>
          <w:sz w:val="40"/>
          <w:szCs w:val="40"/>
          <w:lang w:val="en-GB" w:eastAsia="en-GB"/>
        </w:rPr>
      </w:pPr>
      <w:r w:rsidRPr="00C11FCC">
        <w:rPr>
          <w:rFonts w:ascii="Arial" w:hAnsi="Arial" w:cs="Arial"/>
          <w:b/>
          <w:color w:val="000000"/>
          <w:sz w:val="56"/>
          <w:szCs w:val="56"/>
          <w:lang w:val="en-GB" w:eastAsia="en-GB"/>
        </w:rPr>
        <w:t>for Goods</w:t>
      </w:r>
    </w:p>
    <w:p w:rsidR="00EC7FB7" w:rsidRPr="00C11FCC" w:rsidRDefault="00EC7FB7" w:rsidP="00EC7FB7">
      <w:pPr>
        <w:overflowPunct w:val="0"/>
        <w:autoSpaceDE w:val="0"/>
        <w:autoSpaceDN w:val="0"/>
        <w:adjustRightInd w:val="0"/>
        <w:jc w:val="center"/>
        <w:textAlignment w:val="baseline"/>
        <w:rPr>
          <w:rFonts w:ascii="Arial" w:hAnsi="Arial" w:cs="Arial"/>
          <w:b/>
          <w:color w:val="000000"/>
          <w:sz w:val="40"/>
          <w:szCs w:val="40"/>
          <w:lang w:val="en-GB" w:eastAsia="en-GB"/>
        </w:rPr>
      </w:pPr>
    </w:p>
    <w:p w:rsidR="00EC7FB7" w:rsidRPr="00C11FCC" w:rsidRDefault="00EC7FB7" w:rsidP="00EC7FB7">
      <w:pPr>
        <w:overflowPunct w:val="0"/>
        <w:autoSpaceDE w:val="0"/>
        <w:autoSpaceDN w:val="0"/>
        <w:adjustRightInd w:val="0"/>
        <w:jc w:val="center"/>
        <w:textAlignment w:val="baseline"/>
        <w:rPr>
          <w:rFonts w:ascii="Arial" w:hAnsi="Arial" w:cs="Arial"/>
          <w:b/>
          <w:color w:val="000000"/>
          <w:sz w:val="40"/>
          <w:szCs w:val="40"/>
          <w:lang w:val="en-GB" w:eastAsia="en-GB"/>
        </w:rPr>
      </w:pPr>
    </w:p>
    <w:p w:rsidR="00EC7FB7" w:rsidRPr="00C11FCC" w:rsidRDefault="00C11FCC" w:rsidP="00EC7FB7">
      <w:pPr>
        <w:overflowPunct w:val="0"/>
        <w:autoSpaceDE w:val="0"/>
        <w:autoSpaceDN w:val="0"/>
        <w:adjustRightInd w:val="0"/>
        <w:jc w:val="center"/>
        <w:textAlignment w:val="baseline"/>
        <w:rPr>
          <w:rFonts w:ascii="Arial" w:hAnsi="Arial" w:cs="Arial"/>
          <w:bCs/>
          <w:color w:val="000000"/>
          <w:kern w:val="28"/>
          <w:sz w:val="40"/>
          <w:szCs w:val="40"/>
          <w:lang w:val="en-GB" w:eastAsia="en-GB"/>
        </w:rPr>
      </w:pPr>
      <w:r w:rsidRPr="00C11FCC">
        <w:rPr>
          <w:rFonts w:ascii="Arial" w:hAnsi="Arial" w:cs="Arial"/>
          <w:iCs/>
          <w:color w:val="000000"/>
          <w:kern w:val="28"/>
          <w:sz w:val="40"/>
          <w:szCs w:val="40"/>
          <w:lang w:val="en-GB" w:eastAsia="en-GB"/>
        </w:rPr>
        <w:t xml:space="preserve">Provision of Software Licencing to NAMFISA – One Year </w:t>
      </w:r>
      <w:r w:rsidR="00CF5F17">
        <w:rPr>
          <w:rFonts w:ascii="Arial" w:hAnsi="Arial" w:cs="Arial"/>
          <w:iCs/>
          <w:color w:val="000000"/>
          <w:kern w:val="28"/>
          <w:sz w:val="40"/>
          <w:szCs w:val="40"/>
          <w:lang w:val="en-GB" w:eastAsia="en-GB"/>
        </w:rPr>
        <w:t xml:space="preserve">Renewable </w:t>
      </w:r>
      <w:bookmarkStart w:id="0" w:name="_GoBack"/>
      <w:bookmarkEnd w:id="0"/>
      <w:r w:rsidRPr="00C11FCC">
        <w:rPr>
          <w:rFonts w:ascii="Arial" w:hAnsi="Arial" w:cs="Arial"/>
          <w:iCs/>
          <w:color w:val="000000"/>
          <w:kern w:val="28"/>
          <w:sz w:val="40"/>
          <w:szCs w:val="40"/>
          <w:lang w:val="en-GB" w:eastAsia="en-GB"/>
        </w:rPr>
        <w:t>Subscription</w:t>
      </w:r>
    </w:p>
    <w:p w:rsidR="00EC7FB7" w:rsidRPr="00C11FCC" w:rsidRDefault="00EC7FB7" w:rsidP="00EC7FB7">
      <w:pPr>
        <w:overflowPunct w:val="0"/>
        <w:autoSpaceDE w:val="0"/>
        <w:autoSpaceDN w:val="0"/>
        <w:adjustRightInd w:val="0"/>
        <w:jc w:val="center"/>
        <w:textAlignment w:val="baseline"/>
        <w:rPr>
          <w:rFonts w:ascii="Arial" w:hAnsi="Arial" w:cs="Arial"/>
          <w:sz w:val="40"/>
          <w:szCs w:val="40"/>
          <w:lang w:val="en-GB" w:eastAsia="en-GB"/>
        </w:rPr>
      </w:pPr>
    </w:p>
    <w:p w:rsidR="00EC7FB7" w:rsidRPr="00C11FCC" w:rsidRDefault="00EC7FB7" w:rsidP="00EC7FB7">
      <w:pPr>
        <w:overflowPunct w:val="0"/>
        <w:autoSpaceDE w:val="0"/>
        <w:autoSpaceDN w:val="0"/>
        <w:adjustRightInd w:val="0"/>
        <w:jc w:val="both"/>
        <w:textAlignment w:val="baseline"/>
        <w:rPr>
          <w:rFonts w:ascii="Arial" w:hAnsi="Arial" w:cs="Arial"/>
          <w:sz w:val="40"/>
          <w:szCs w:val="40"/>
          <w:lang w:val="en-GB" w:eastAsia="en-GB"/>
        </w:rPr>
      </w:pPr>
    </w:p>
    <w:p w:rsidR="00EC7FB7" w:rsidRPr="00C11FCC" w:rsidRDefault="00EC7FB7" w:rsidP="00CB4A51">
      <w:pPr>
        <w:overflowPunct w:val="0"/>
        <w:autoSpaceDE w:val="0"/>
        <w:autoSpaceDN w:val="0"/>
        <w:adjustRightInd w:val="0"/>
        <w:jc w:val="center"/>
        <w:textAlignment w:val="baseline"/>
        <w:rPr>
          <w:rFonts w:ascii="Arial" w:hAnsi="Arial" w:cs="Arial"/>
          <w:b/>
          <w:color w:val="000000"/>
          <w:sz w:val="28"/>
          <w:szCs w:val="28"/>
          <w:lang w:val="en-GB" w:eastAsia="en-GB"/>
        </w:rPr>
      </w:pPr>
      <w:r w:rsidRPr="00C11FCC">
        <w:rPr>
          <w:rFonts w:ascii="Arial" w:hAnsi="Arial" w:cs="Arial"/>
          <w:b/>
          <w:color w:val="000000"/>
          <w:sz w:val="40"/>
          <w:lang w:val="en-GB" w:eastAsia="en-GB"/>
        </w:rPr>
        <w:t xml:space="preserve">Procurement Reference No: </w:t>
      </w:r>
      <w:r w:rsidR="00C11FCC">
        <w:rPr>
          <w:rFonts w:ascii="Arial" w:hAnsi="Arial" w:cs="Arial"/>
          <w:b/>
          <w:bCs/>
          <w:iCs/>
          <w:color w:val="000000"/>
          <w:sz w:val="40"/>
          <w:szCs w:val="40"/>
          <w:lang w:val="en-GB" w:eastAsia="en-GB"/>
        </w:rPr>
        <w:t>G/RFQ/NAMFISA-002</w:t>
      </w:r>
      <w:r w:rsidR="00C11FCC" w:rsidRPr="00C11FCC">
        <w:rPr>
          <w:rFonts w:ascii="Arial" w:hAnsi="Arial" w:cs="Arial"/>
          <w:b/>
          <w:bCs/>
          <w:iCs/>
          <w:color w:val="000000"/>
          <w:sz w:val="40"/>
          <w:szCs w:val="40"/>
          <w:lang w:val="en-GB" w:eastAsia="en-GB"/>
        </w:rPr>
        <w:t>/2017</w:t>
      </w:r>
    </w:p>
    <w:p w:rsidR="00EC7FB7" w:rsidRPr="00C11FCC" w:rsidRDefault="00EC7FB7" w:rsidP="00EC7FB7">
      <w:pPr>
        <w:overflowPunct w:val="0"/>
        <w:autoSpaceDE w:val="0"/>
        <w:autoSpaceDN w:val="0"/>
        <w:adjustRightInd w:val="0"/>
        <w:jc w:val="both"/>
        <w:textAlignment w:val="baseline"/>
        <w:rPr>
          <w:rFonts w:ascii="Arial" w:hAnsi="Arial" w:cs="Arial"/>
          <w:b/>
          <w:color w:val="000000"/>
          <w:sz w:val="40"/>
          <w:lang w:val="en-GB" w:eastAsia="en-GB"/>
        </w:rPr>
      </w:pPr>
    </w:p>
    <w:p w:rsidR="00EC7FB7" w:rsidRPr="00C11FCC" w:rsidRDefault="00EC7FB7" w:rsidP="00EC7FB7">
      <w:pPr>
        <w:overflowPunct w:val="0"/>
        <w:autoSpaceDE w:val="0"/>
        <w:autoSpaceDN w:val="0"/>
        <w:adjustRightInd w:val="0"/>
        <w:jc w:val="both"/>
        <w:textAlignment w:val="baseline"/>
        <w:rPr>
          <w:rFonts w:ascii="Arial" w:hAnsi="Arial" w:cs="Arial"/>
          <w:b/>
          <w:color w:val="000000"/>
          <w:sz w:val="40"/>
          <w:lang w:val="en-GB" w:eastAsia="en-GB"/>
        </w:rPr>
      </w:pPr>
    </w:p>
    <w:p w:rsidR="00EC7FB7" w:rsidRPr="00C11FCC" w:rsidRDefault="00EC7FB7" w:rsidP="00EC7FB7">
      <w:pPr>
        <w:overflowPunct w:val="0"/>
        <w:autoSpaceDE w:val="0"/>
        <w:autoSpaceDN w:val="0"/>
        <w:adjustRightInd w:val="0"/>
        <w:jc w:val="both"/>
        <w:textAlignment w:val="baseline"/>
        <w:rPr>
          <w:rFonts w:ascii="Arial" w:hAnsi="Arial" w:cs="Arial"/>
          <w:b/>
          <w:color w:val="000000"/>
          <w:sz w:val="56"/>
          <w:lang w:val="en-GB" w:eastAsia="en-GB"/>
        </w:rPr>
      </w:pPr>
    </w:p>
    <w:p w:rsidR="00D97E7D" w:rsidRPr="00D97E7D" w:rsidRDefault="00D97E7D" w:rsidP="00D97E7D">
      <w:pPr>
        <w:overflowPunct w:val="0"/>
        <w:autoSpaceDE w:val="0"/>
        <w:autoSpaceDN w:val="0"/>
        <w:adjustRightInd w:val="0"/>
        <w:jc w:val="both"/>
        <w:textAlignment w:val="baseline"/>
        <w:rPr>
          <w:rFonts w:ascii="Arial" w:hAnsi="Arial" w:cs="Arial"/>
          <w:b/>
          <w:bCs/>
          <w:sz w:val="20"/>
          <w:szCs w:val="20"/>
          <w:lang w:val="en-GB" w:eastAsia="en-GB"/>
        </w:rPr>
      </w:pPr>
      <w:r w:rsidRPr="00D97E7D">
        <w:rPr>
          <w:rFonts w:ascii="Arial" w:hAnsi="Arial" w:cs="Arial"/>
          <w:b/>
          <w:bCs/>
          <w:sz w:val="20"/>
          <w:szCs w:val="20"/>
          <w:lang w:val="en-GB" w:eastAsia="en-GB"/>
        </w:rPr>
        <w:t>Procurement Management Unit</w:t>
      </w:r>
    </w:p>
    <w:p w:rsidR="00D97E7D" w:rsidRPr="00D97E7D" w:rsidRDefault="00D97E7D" w:rsidP="00D97E7D">
      <w:pPr>
        <w:overflowPunct w:val="0"/>
        <w:autoSpaceDE w:val="0"/>
        <w:autoSpaceDN w:val="0"/>
        <w:adjustRightInd w:val="0"/>
        <w:jc w:val="both"/>
        <w:textAlignment w:val="baseline"/>
        <w:rPr>
          <w:rFonts w:ascii="Arial" w:hAnsi="Arial" w:cs="Arial"/>
          <w:b/>
          <w:bCs/>
          <w:sz w:val="20"/>
          <w:szCs w:val="20"/>
          <w:lang w:val="en-GB" w:eastAsia="en-GB"/>
        </w:rPr>
      </w:pPr>
      <w:r w:rsidRPr="00D97E7D">
        <w:rPr>
          <w:rFonts w:ascii="Arial" w:hAnsi="Arial" w:cs="Arial"/>
          <w:b/>
          <w:bCs/>
          <w:sz w:val="20"/>
          <w:szCs w:val="20"/>
          <w:lang w:val="en-GB" w:eastAsia="en-GB"/>
        </w:rPr>
        <w:t>NAMFISA</w:t>
      </w:r>
    </w:p>
    <w:p w:rsidR="00D97E7D" w:rsidRPr="00D97E7D" w:rsidRDefault="00D97E7D" w:rsidP="00D97E7D">
      <w:pPr>
        <w:overflowPunct w:val="0"/>
        <w:autoSpaceDE w:val="0"/>
        <w:autoSpaceDN w:val="0"/>
        <w:adjustRightInd w:val="0"/>
        <w:jc w:val="both"/>
        <w:textAlignment w:val="baseline"/>
        <w:rPr>
          <w:rFonts w:ascii="Arial" w:hAnsi="Arial" w:cs="Arial"/>
          <w:b/>
          <w:bCs/>
          <w:sz w:val="20"/>
          <w:szCs w:val="20"/>
          <w:lang w:val="en-GB" w:eastAsia="en-GB"/>
        </w:rPr>
      </w:pPr>
      <w:r w:rsidRPr="00D97E7D">
        <w:rPr>
          <w:rFonts w:ascii="Arial" w:hAnsi="Arial" w:cs="Arial"/>
          <w:b/>
          <w:bCs/>
          <w:sz w:val="20"/>
          <w:szCs w:val="20"/>
          <w:lang w:val="en-GB" w:eastAsia="en-GB"/>
        </w:rPr>
        <w:t>P.O Box 21250</w:t>
      </w:r>
    </w:p>
    <w:p w:rsidR="00D97E7D" w:rsidRPr="00D97E7D" w:rsidRDefault="00D97E7D" w:rsidP="00D97E7D">
      <w:pPr>
        <w:overflowPunct w:val="0"/>
        <w:autoSpaceDE w:val="0"/>
        <w:autoSpaceDN w:val="0"/>
        <w:adjustRightInd w:val="0"/>
        <w:jc w:val="both"/>
        <w:textAlignment w:val="baseline"/>
        <w:rPr>
          <w:rFonts w:ascii="Arial" w:hAnsi="Arial" w:cs="Arial"/>
          <w:b/>
          <w:bCs/>
          <w:sz w:val="20"/>
          <w:szCs w:val="20"/>
          <w:lang w:val="en-GB" w:eastAsia="en-GB"/>
        </w:rPr>
      </w:pPr>
      <w:r w:rsidRPr="00D97E7D">
        <w:rPr>
          <w:rFonts w:ascii="Arial" w:hAnsi="Arial" w:cs="Arial"/>
          <w:b/>
          <w:bCs/>
          <w:sz w:val="20"/>
          <w:szCs w:val="20"/>
          <w:lang w:val="en-GB" w:eastAsia="en-GB"/>
        </w:rPr>
        <w:t>Windhoek</w:t>
      </w:r>
    </w:p>
    <w:p w:rsidR="00D97E7D" w:rsidRPr="00D97E7D" w:rsidRDefault="00D97E7D" w:rsidP="00D97E7D">
      <w:pPr>
        <w:overflowPunct w:val="0"/>
        <w:autoSpaceDE w:val="0"/>
        <w:autoSpaceDN w:val="0"/>
        <w:adjustRightInd w:val="0"/>
        <w:jc w:val="both"/>
        <w:textAlignment w:val="baseline"/>
        <w:rPr>
          <w:rFonts w:ascii="Arial" w:hAnsi="Arial" w:cs="Arial"/>
          <w:b/>
          <w:bCs/>
          <w:sz w:val="20"/>
          <w:szCs w:val="20"/>
          <w:lang w:val="en-GB" w:eastAsia="en-GB"/>
        </w:rPr>
      </w:pPr>
      <w:r w:rsidRPr="00D97E7D">
        <w:rPr>
          <w:rFonts w:ascii="Arial" w:hAnsi="Arial" w:cs="Arial"/>
          <w:b/>
          <w:bCs/>
          <w:sz w:val="20"/>
          <w:szCs w:val="20"/>
          <w:lang w:val="en-GB" w:eastAsia="en-GB"/>
        </w:rPr>
        <w:t>Namibia</w:t>
      </w:r>
    </w:p>
    <w:p w:rsidR="00D97E7D" w:rsidRPr="00D97E7D" w:rsidRDefault="00CF5F17" w:rsidP="00D97E7D">
      <w:pPr>
        <w:overflowPunct w:val="0"/>
        <w:autoSpaceDE w:val="0"/>
        <w:autoSpaceDN w:val="0"/>
        <w:adjustRightInd w:val="0"/>
        <w:jc w:val="both"/>
        <w:textAlignment w:val="baseline"/>
        <w:rPr>
          <w:rFonts w:ascii="Arial" w:hAnsi="Arial" w:cs="Arial"/>
          <w:b/>
          <w:bCs/>
          <w:sz w:val="20"/>
          <w:szCs w:val="20"/>
          <w:lang w:val="en-GB" w:eastAsia="en-GB"/>
        </w:rPr>
      </w:pPr>
      <w:r>
        <w:rPr>
          <w:rFonts w:ascii="Arial" w:hAnsi="Arial" w:cs="Arial"/>
          <w:b/>
          <w:bCs/>
          <w:sz w:val="20"/>
          <w:szCs w:val="20"/>
          <w:lang w:val="en-GB" w:eastAsia="en-GB"/>
        </w:rPr>
        <w:t xml:space="preserve">Email: </w:t>
      </w:r>
      <w:hyperlink r:id="rId12" w:history="1">
        <w:r w:rsidRPr="000A778B">
          <w:rPr>
            <w:rStyle w:val="Hyperlink"/>
            <w:rFonts w:ascii="Arial" w:hAnsi="Arial" w:cs="Arial"/>
            <w:b/>
            <w:bCs/>
            <w:sz w:val="20"/>
            <w:szCs w:val="20"/>
            <w:lang w:val="en-GB" w:eastAsia="en-GB"/>
          </w:rPr>
          <w:t>procurement@namfisa.com.na</w:t>
        </w:r>
      </w:hyperlink>
      <w:r>
        <w:rPr>
          <w:rFonts w:ascii="Arial" w:hAnsi="Arial" w:cs="Arial"/>
          <w:b/>
          <w:bCs/>
          <w:sz w:val="20"/>
          <w:szCs w:val="20"/>
          <w:lang w:val="en-GB" w:eastAsia="en-GB"/>
        </w:rPr>
        <w:t xml:space="preserve"> </w:t>
      </w:r>
    </w:p>
    <w:p w:rsidR="00D97E7D" w:rsidRPr="00D97E7D" w:rsidRDefault="00D97E7D" w:rsidP="00D97E7D">
      <w:pPr>
        <w:jc w:val="center"/>
        <w:rPr>
          <w:rFonts w:ascii="Arial" w:hAnsi="Arial" w:cs="Arial"/>
          <w:b/>
          <w:bCs/>
          <w:sz w:val="20"/>
          <w:szCs w:val="20"/>
          <w:lang w:val="en-GB" w:eastAsia="en-GB"/>
        </w:rPr>
      </w:pPr>
    </w:p>
    <w:p w:rsidR="00CF5F17" w:rsidRDefault="00CF5F17" w:rsidP="00D97E7D">
      <w:pPr>
        <w:jc w:val="center"/>
        <w:rPr>
          <w:rFonts w:ascii="Arial" w:hAnsi="Arial" w:cs="Arial"/>
          <w:b/>
          <w:bCs/>
          <w:sz w:val="20"/>
          <w:szCs w:val="20"/>
          <w:lang w:val="en-GB" w:eastAsia="en-GB"/>
        </w:rPr>
      </w:pPr>
    </w:p>
    <w:p w:rsidR="00D97E7D" w:rsidRPr="00D97E7D" w:rsidRDefault="00D97E7D" w:rsidP="00D97E7D">
      <w:pPr>
        <w:jc w:val="center"/>
        <w:rPr>
          <w:rFonts w:ascii="Arial" w:hAnsi="Arial" w:cs="Arial"/>
          <w:b/>
        </w:rPr>
      </w:pPr>
      <w:r w:rsidRPr="00D97E7D">
        <w:rPr>
          <w:rFonts w:ascii="Arial" w:hAnsi="Arial" w:cs="Arial"/>
          <w:b/>
          <w:bCs/>
          <w:sz w:val="20"/>
          <w:szCs w:val="20"/>
          <w:lang w:val="en-GB" w:eastAsia="en-GB"/>
        </w:rPr>
        <w:t xml:space="preserve">Tell: </w:t>
      </w:r>
      <w:r w:rsidRPr="00CF5F17">
        <w:rPr>
          <w:rFonts w:ascii="Arial" w:hAnsi="Arial" w:cs="Arial"/>
          <w:bCs/>
          <w:sz w:val="20"/>
          <w:szCs w:val="20"/>
          <w:lang w:val="en-GB" w:eastAsia="en-GB"/>
        </w:rPr>
        <w:t>+264 6</w:t>
      </w:r>
      <w:r w:rsidR="00CF5F17" w:rsidRPr="00CF5F17">
        <w:rPr>
          <w:rFonts w:ascii="Arial" w:hAnsi="Arial" w:cs="Arial"/>
          <w:bCs/>
          <w:sz w:val="20"/>
          <w:szCs w:val="20"/>
          <w:lang w:val="en-GB" w:eastAsia="en-GB"/>
        </w:rPr>
        <w:t>1 290 5000</w:t>
      </w:r>
      <w:r w:rsidR="00CF5F17">
        <w:rPr>
          <w:rFonts w:ascii="Arial" w:hAnsi="Arial" w:cs="Arial"/>
          <w:b/>
          <w:bCs/>
          <w:sz w:val="20"/>
          <w:szCs w:val="20"/>
          <w:lang w:val="en-GB" w:eastAsia="en-GB"/>
        </w:rPr>
        <w:t xml:space="preserve"> </w:t>
      </w:r>
      <w:r w:rsidR="00CF5F17">
        <w:rPr>
          <w:rFonts w:ascii="Arial" w:hAnsi="Arial" w:cs="Arial"/>
          <w:b/>
          <w:bCs/>
          <w:sz w:val="20"/>
          <w:szCs w:val="20"/>
          <w:lang w:val="en-GB" w:eastAsia="en-GB"/>
        </w:rPr>
        <w:tab/>
      </w:r>
      <w:r w:rsidRPr="00D97E7D">
        <w:rPr>
          <w:rFonts w:ascii="Arial" w:hAnsi="Arial" w:cs="Arial"/>
          <w:b/>
          <w:bCs/>
          <w:sz w:val="20"/>
          <w:szCs w:val="20"/>
          <w:lang w:val="en-GB" w:eastAsia="en-GB"/>
        </w:rPr>
        <w:t>|</w:t>
      </w:r>
      <w:r w:rsidR="00CF5F17">
        <w:rPr>
          <w:rFonts w:ascii="Arial" w:hAnsi="Arial" w:cs="Arial"/>
          <w:b/>
          <w:bCs/>
          <w:sz w:val="20"/>
          <w:szCs w:val="20"/>
          <w:lang w:val="en-GB" w:eastAsia="en-GB"/>
        </w:rPr>
        <w:t xml:space="preserve"> </w:t>
      </w:r>
      <w:r w:rsidRPr="00D97E7D">
        <w:rPr>
          <w:rFonts w:ascii="Arial" w:hAnsi="Arial" w:cs="Arial"/>
          <w:b/>
          <w:bCs/>
          <w:sz w:val="20"/>
          <w:szCs w:val="20"/>
          <w:lang w:val="en-GB" w:eastAsia="en-GB"/>
        </w:rPr>
        <w:t xml:space="preserve">Fax: </w:t>
      </w:r>
      <w:r w:rsidRPr="00CF5F17">
        <w:rPr>
          <w:rFonts w:ascii="Arial" w:hAnsi="Arial" w:cs="Arial"/>
          <w:bCs/>
          <w:sz w:val="20"/>
          <w:szCs w:val="20"/>
          <w:lang w:val="en-GB" w:eastAsia="en-GB"/>
        </w:rPr>
        <w:t>+264 61 290 5194</w:t>
      </w:r>
      <w:r w:rsidRPr="00D97E7D">
        <w:rPr>
          <w:rFonts w:ascii="Arial" w:hAnsi="Arial" w:cs="Arial"/>
          <w:b/>
          <w:bCs/>
          <w:sz w:val="20"/>
          <w:szCs w:val="20"/>
          <w:lang w:val="en-GB" w:eastAsia="en-GB"/>
        </w:rPr>
        <w:tab/>
        <w:t>| Website: www.namfisa.com.na/procurement</w:t>
      </w:r>
      <w:r w:rsidRPr="00D97E7D">
        <w:rPr>
          <w:rFonts w:ascii="Arial" w:hAnsi="Arial" w:cs="Arial"/>
          <w:b/>
        </w:rPr>
        <w:t xml:space="preserve"> </w:t>
      </w:r>
    </w:p>
    <w:p w:rsidR="00D97E7D" w:rsidRDefault="00D97E7D" w:rsidP="00D97E7D">
      <w:pPr>
        <w:jc w:val="center"/>
        <w:rPr>
          <w:rFonts w:ascii="Arial" w:hAnsi="Arial" w:cs="Arial"/>
          <w:b/>
        </w:rPr>
      </w:pPr>
    </w:p>
    <w:p w:rsidR="00CF5F17" w:rsidRDefault="00CF5F17">
      <w:pPr>
        <w:spacing w:after="200" w:line="276" w:lineRule="auto"/>
        <w:rPr>
          <w:rFonts w:ascii="Arial" w:hAnsi="Arial" w:cs="Arial"/>
          <w:b/>
        </w:rPr>
      </w:pPr>
      <w:r>
        <w:rPr>
          <w:rFonts w:ascii="Arial" w:hAnsi="Arial" w:cs="Arial"/>
          <w:b/>
        </w:rPr>
        <w:br w:type="page"/>
      </w:r>
    </w:p>
    <w:p w:rsidR="00CB163E" w:rsidRPr="00C11FCC" w:rsidRDefault="00CB163E" w:rsidP="00D97E7D">
      <w:pPr>
        <w:jc w:val="center"/>
        <w:rPr>
          <w:rFonts w:ascii="Arial" w:hAnsi="Arial" w:cs="Arial"/>
          <w:b/>
        </w:rPr>
      </w:pPr>
      <w:r w:rsidRPr="00C11FCC">
        <w:rPr>
          <w:rFonts w:ascii="Arial" w:hAnsi="Arial" w:cs="Arial"/>
          <w:b/>
        </w:rPr>
        <w:lastRenderedPageBreak/>
        <w:t>INFORMAL QUOTATION (GOODS)</w:t>
      </w:r>
    </w:p>
    <w:p w:rsidR="00EC7FB7" w:rsidRPr="00C11FCC" w:rsidRDefault="00EC7FB7" w:rsidP="00EC7FB7">
      <w:pPr>
        <w:jc w:val="both"/>
        <w:rPr>
          <w:rFonts w:ascii="Arial" w:hAnsi="Arial" w:cs="Arial"/>
          <w:b/>
        </w:rPr>
      </w:pPr>
    </w:p>
    <w:p w:rsidR="00CB163E" w:rsidRPr="00C11FCC" w:rsidRDefault="00C81605" w:rsidP="00CF5F17">
      <w:pPr>
        <w:jc w:val="center"/>
        <w:rPr>
          <w:rFonts w:ascii="Arial" w:hAnsi="Arial" w:cs="Arial"/>
          <w:b/>
        </w:rPr>
      </w:pPr>
      <w:r>
        <w:rPr>
          <w:rFonts w:ascii="Arial" w:hAnsi="Arial" w:cs="Arial"/>
          <w:b/>
        </w:rPr>
        <w:t>Procurement Ref. No. G/RFQ/NAMFISA/002-2017</w:t>
      </w:r>
    </w:p>
    <w:p w:rsidR="00D97E7D" w:rsidRDefault="00D97E7D" w:rsidP="00EC7FB7">
      <w:pPr>
        <w:jc w:val="both"/>
        <w:rPr>
          <w:rFonts w:ascii="Arial" w:hAnsi="Arial" w:cs="Arial"/>
          <w:b/>
        </w:rPr>
      </w:pPr>
    </w:p>
    <w:p w:rsidR="00CB163E" w:rsidRPr="00C11FCC" w:rsidRDefault="00C81605" w:rsidP="00EC7FB7">
      <w:pPr>
        <w:jc w:val="both"/>
        <w:rPr>
          <w:rFonts w:ascii="Arial" w:hAnsi="Arial" w:cs="Arial"/>
          <w:b/>
        </w:rPr>
      </w:pPr>
      <w:r>
        <w:rPr>
          <w:rFonts w:ascii="Arial" w:hAnsi="Arial" w:cs="Arial"/>
          <w:b/>
        </w:rPr>
        <w:t>To: All Suppliers</w:t>
      </w:r>
    </w:p>
    <w:p w:rsidR="00D97E7D" w:rsidRDefault="00D97E7D" w:rsidP="00EC7FB7">
      <w:pPr>
        <w:jc w:val="both"/>
        <w:rPr>
          <w:rFonts w:ascii="Arial" w:hAnsi="Arial" w:cs="Arial"/>
        </w:rPr>
      </w:pPr>
    </w:p>
    <w:p w:rsidR="00CB163E" w:rsidRPr="00C11FCC" w:rsidRDefault="00D97E7D" w:rsidP="00EC7FB7">
      <w:pPr>
        <w:jc w:val="both"/>
        <w:rPr>
          <w:rFonts w:ascii="Arial" w:hAnsi="Arial" w:cs="Arial"/>
        </w:rPr>
      </w:pPr>
      <w:r>
        <w:rPr>
          <w:rFonts w:ascii="Arial" w:hAnsi="Arial" w:cs="Arial"/>
        </w:rPr>
        <w:t xml:space="preserve">NAMFISA </w:t>
      </w:r>
      <w:r w:rsidR="00CB163E" w:rsidRPr="00C11FCC">
        <w:rPr>
          <w:rFonts w:ascii="Arial" w:hAnsi="Arial" w:cs="Arial"/>
        </w:rPr>
        <w:t xml:space="preserve">hereby invites you to submit your quotation for the goods listed hereunder. Your offer should be made on this form, with any annex which you may wish to enclose, and should be </w:t>
      </w:r>
      <w:r w:rsidR="00C81605">
        <w:rPr>
          <w:rFonts w:ascii="Arial" w:hAnsi="Arial" w:cs="Arial"/>
        </w:rPr>
        <w:t xml:space="preserve">emailed to </w:t>
      </w:r>
      <w:hyperlink r:id="rId13" w:history="1">
        <w:r w:rsidR="00C81605" w:rsidRPr="000A778B">
          <w:rPr>
            <w:rStyle w:val="Hyperlink"/>
            <w:rFonts w:ascii="Arial" w:hAnsi="Arial" w:cs="Arial"/>
          </w:rPr>
          <w:t>procurement@namfisa.com.na</w:t>
        </w:r>
      </w:hyperlink>
      <w:r w:rsidR="00C81605">
        <w:rPr>
          <w:rFonts w:ascii="Arial" w:hAnsi="Arial" w:cs="Arial"/>
        </w:rPr>
        <w:t xml:space="preserve"> </w:t>
      </w:r>
      <w:r w:rsidR="00CB163E" w:rsidRPr="00C11FCC">
        <w:rPr>
          <w:rFonts w:ascii="Arial" w:hAnsi="Arial" w:cs="Arial"/>
        </w:rPr>
        <w:t xml:space="preserve"> addressed to </w:t>
      </w:r>
      <w:r w:rsidR="00C81605">
        <w:rPr>
          <w:rFonts w:ascii="Arial" w:hAnsi="Arial" w:cs="Arial"/>
        </w:rPr>
        <w:t>the Procurement Officer, Procurement Management Unit or hand delivered i</w:t>
      </w:r>
      <w:r w:rsidR="00CB163E" w:rsidRPr="00C11FCC">
        <w:rPr>
          <w:rFonts w:ascii="Arial" w:hAnsi="Arial" w:cs="Arial"/>
        </w:rPr>
        <w:t>n a sealed envelope marked Quotation Reference No</w:t>
      </w:r>
      <w:r w:rsidR="00C81605">
        <w:rPr>
          <w:rFonts w:ascii="Arial" w:hAnsi="Arial" w:cs="Arial"/>
        </w:rPr>
        <w:t>. G/RFQ/NAMFISA/002-2017. Your quotation should reach NAMFISA</w:t>
      </w:r>
      <w:r w:rsidR="00CB163E" w:rsidRPr="00C11FCC">
        <w:rPr>
          <w:rFonts w:ascii="Arial" w:hAnsi="Arial" w:cs="Arial"/>
        </w:rPr>
        <w:t xml:space="preserve"> on or before </w:t>
      </w:r>
      <w:r w:rsidR="00C81605">
        <w:rPr>
          <w:rFonts w:ascii="Arial" w:hAnsi="Arial" w:cs="Arial"/>
        </w:rPr>
        <w:t>the 19 day of May</w:t>
      </w:r>
      <w:r w:rsidR="00CB163E" w:rsidRPr="00C11FCC">
        <w:rPr>
          <w:rFonts w:ascii="Arial" w:hAnsi="Arial" w:cs="Arial"/>
        </w:rPr>
        <w:t xml:space="preserve">   20</w:t>
      </w:r>
      <w:r w:rsidR="00C81605">
        <w:rPr>
          <w:rFonts w:ascii="Arial" w:hAnsi="Arial" w:cs="Arial"/>
        </w:rPr>
        <w:t>17, by 16h00</w:t>
      </w:r>
      <w:r w:rsidR="00CB163E" w:rsidRPr="00C11FCC">
        <w:rPr>
          <w:rFonts w:ascii="Arial" w:hAnsi="Arial" w:cs="Arial"/>
        </w:rPr>
        <w:t xml:space="preserve"> at latest.</w:t>
      </w:r>
    </w:p>
    <w:p w:rsidR="00CB163E" w:rsidRPr="00C11FCC" w:rsidRDefault="00CB163E" w:rsidP="00EC7FB7">
      <w:pPr>
        <w:jc w:val="both"/>
        <w:rPr>
          <w:rFonts w:ascii="Arial" w:hAnsi="Arial" w:cs="Arial"/>
        </w:rPr>
      </w:pPr>
    </w:p>
    <w:p w:rsidR="00CB163E" w:rsidRPr="00C11FCC" w:rsidRDefault="00CB163E" w:rsidP="00EC7FB7">
      <w:pPr>
        <w:jc w:val="both"/>
        <w:rPr>
          <w:rFonts w:ascii="Arial" w:hAnsi="Arial" w:cs="Arial"/>
          <w:sz w:val="16"/>
          <w:szCs w:val="16"/>
        </w:rPr>
      </w:pPr>
    </w:p>
    <w:p w:rsidR="00EC7FB7" w:rsidRPr="00C11FCC" w:rsidRDefault="00CB163E" w:rsidP="00EC7FB7">
      <w:pPr>
        <w:jc w:val="both"/>
        <w:rPr>
          <w:rFonts w:ascii="Arial" w:hAnsi="Arial" w:cs="Arial"/>
          <w:b/>
        </w:rPr>
      </w:pPr>
      <w:r w:rsidRPr="00C11FCC">
        <w:rPr>
          <w:rFonts w:ascii="Arial" w:hAnsi="Arial" w:cs="Arial"/>
          <w:b/>
        </w:rPr>
        <w:t xml:space="preserve">Date: </w:t>
      </w:r>
      <w:r w:rsidR="00C81605">
        <w:rPr>
          <w:rFonts w:ascii="Arial" w:hAnsi="Arial" w:cs="Arial"/>
          <w:b/>
        </w:rPr>
        <w:t>16 May 2017</w:t>
      </w:r>
      <w:r w:rsidRPr="00C11FCC">
        <w:rPr>
          <w:rFonts w:ascii="Arial" w:hAnsi="Arial" w:cs="Arial"/>
          <w:b/>
        </w:rPr>
        <w:t xml:space="preserve">   </w:t>
      </w:r>
      <w:r w:rsidR="00CB4A51" w:rsidRPr="00C11FCC">
        <w:rPr>
          <w:rFonts w:ascii="Arial" w:hAnsi="Arial" w:cs="Arial"/>
          <w:b/>
        </w:rPr>
        <w:tab/>
      </w:r>
      <w:r w:rsidR="00CB4A51" w:rsidRPr="00C11FCC">
        <w:rPr>
          <w:rFonts w:ascii="Arial" w:hAnsi="Arial" w:cs="Arial"/>
          <w:b/>
        </w:rPr>
        <w:tab/>
      </w:r>
      <w:r w:rsidR="00CB4A51" w:rsidRPr="00C11FCC">
        <w:rPr>
          <w:rFonts w:ascii="Arial" w:hAnsi="Arial" w:cs="Arial"/>
          <w:b/>
        </w:rPr>
        <w:tab/>
      </w:r>
      <w:r w:rsidR="00CB4A51" w:rsidRPr="00C11FCC">
        <w:rPr>
          <w:rFonts w:ascii="Arial" w:hAnsi="Arial" w:cs="Arial"/>
          <w:b/>
        </w:rPr>
        <w:tab/>
      </w:r>
      <w:r w:rsidRPr="00C11FCC">
        <w:rPr>
          <w:rFonts w:ascii="Arial" w:hAnsi="Arial" w:cs="Arial"/>
          <w:b/>
        </w:rPr>
        <w:t>Signature</w:t>
      </w:r>
      <w:r w:rsidR="00C81605">
        <w:rPr>
          <w:rFonts w:ascii="Arial" w:hAnsi="Arial" w:cs="Arial"/>
        </w:rPr>
        <w:t>: Isak L Haoseb</w:t>
      </w:r>
    </w:p>
    <w:p w:rsidR="00CB4A51" w:rsidRPr="00C11FCC" w:rsidRDefault="00CB4A51" w:rsidP="00EC7FB7">
      <w:pPr>
        <w:jc w:val="both"/>
        <w:rPr>
          <w:rFonts w:ascii="Arial" w:hAnsi="Arial" w:cs="Arial"/>
        </w:rPr>
      </w:pPr>
    </w:p>
    <w:p w:rsidR="00CB163E" w:rsidRPr="00C11FCC" w:rsidRDefault="00CB4A51" w:rsidP="00CB4A51">
      <w:pPr>
        <w:rPr>
          <w:rFonts w:ascii="Arial" w:hAnsi="Arial" w:cs="Arial"/>
        </w:rPr>
      </w:pPr>
      <w:r w:rsidRPr="00C11FCC">
        <w:rPr>
          <w:rFonts w:ascii="Arial" w:hAnsi="Arial" w:cs="Arial"/>
          <w:b/>
        </w:rPr>
        <w:t xml:space="preserve">Title of </w:t>
      </w:r>
      <w:r w:rsidR="00CB163E" w:rsidRPr="00C11FCC">
        <w:rPr>
          <w:rFonts w:ascii="Arial" w:hAnsi="Arial" w:cs="Arial"/>
          <w:b/>
        </w:rPr>
        <w:t>Officer</w:t>
      </w:r>
      <w:r w:rsidR="00C81605">
        <w:rPr>
          <w:rFonts w:ascii="Arial" w:hAnsi="Arial" w:cs="Arial"/>
        </w:rPr>
        <w:t>: Procurement Officer</w:t>
      </w:r>
    </w:p>
    <w:p w:rsidR="00EC7FB7" w:rsidRPr="00C11FCC" w:rsidRDefault="00EC7FB7" w:rsidP="00EC7FB7">
      <w:pPr>
        <w:jc w:val="both"/>
        <w:rPr>
          <w:rFonts w:ascii="Arial" w:hAnsi="Arial" w:cs="Arial"/>
          <w:b/>
        </w:rPr>
      </w:pPr>
    </w:p>
    <w:p w:rsidR="00CB163E" w:rsidRPr="00C11FCC" w:rsidRDefault="00CB163E" w:rsidP="00EC7FB7">
      <w:pPr>
        <w:jc w:val="both"/>
        <w:rPr>
          <w:rFonts w:ascii="Arial" w:hAnsi="Arial" w:cs="Arial"/>
          <w:sz w:val="16"/>
          <w:szCs w:val="16"/>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368"/>
        <w:gridCol w:w="1105"/>
        <w:gridCol w:w="1028"/>
        <w:gridCol w:w="826"/>
        <w:gridCol w:w="1109"/>
        <w:gridCol w:w="790"/>
        <w:gridCol w:w="869"/>
        <w:gridCol w:w="983"/>
      </w:tblGrid>
      <w:tr w:rsidR="00CB163E" w:rsidRPr="00C11FCC" w:rsidTr="00EC7FB7">
        <w:trPr>
          <w:trHeight w:val="719"/>
        </w:trPr>
        <w:tc>
          <w:tcPr>
            <w:tcW w:w="293" w:type="pct"/>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Item No</w:t>
            </w:r>
          </w:p>
        </w:tc>
        <w:tc>
          <w:tcPr>
            <w:tcW w:w="1262" w:type="pct"/>
            <w:tcBorders>
              <w:right w:val="single" w:sz="4" w:space="0" w:color="auto"/>
            </w:tcBorders>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Description</w:t>
            </w:r>
          </w:p>
          <w:p w:rsidR="00CB163E" w:rsidRPr="00C11FCC" w:rsidRDefault="00CB163E" w:rsidP="00EC7FB7">
            <w:pPr>
              <w:jc w:val="both"/>
              <w:rPr>
                <w:rFonts w:ascii="Arial" w:hAnsi="Arial" w:cs="Arial"/>
                <w:b/>
                <w:sz w:val="20"/>
                <w:szCs w:val="20"/>
              </w:rPr>
            </w:pPr>
          </w:p>
          <w:p w:rsidR="00CB163E" w:rsidRPr="00C11FCC" w:rsidRDefault="00CB163E" w:rsidP="00EC7FB7">
            <w:pPr>
              <w:jc w:val="both"/>
              <w:rPr>
                <w:rFonts w:ascii="Arial" w:hAnsi="Arial" w:cs="Arial"/>
                <w:b/>
                <w:sz w:val="20"/>
                <w:szCs w:val="20"/>
              </w:rPr>
            </w:pPr>
          </w:p>
        </w:tc>
        <w:tc>
          <w:tcPr>
            <w:tcW w:w="485" w:type="pct"/>
            <w:tcBorders>
              <w:right w:val="single" w:sz="4" w:space="0" w:color="auto"/>
            </w:tcBorders>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Quantity</w:t>
            </w:r>
            <w:r w:rsidRPr="00C11FCC">
              <w:rPr>
                <w:rFonts w:ascii="Arial" w:hAnsi="Arial" w:cs="Arial"/>
                <w:sz w:val="20"/>
                <w:szCs w:val="20"/>
              </w:rPr>
              <w:t>*</w:t>
            </w:r>
          </w:p>
          <w:p w:rsidR="00CB163E" w:rsidRPr="00C11FCC" w:rsidRDefault="00CB163E" w:rsidP="00EC7FB7">
            <w:pPr>
              <w:jc w:val="both"/>
              <w:rPr>
                <w:rFonts w:ascii="Arial" w:hAnsi="Arial" w:cs="Arial"/>
                <w:b/>
                <w:sz w:val="20"/>
                <w:szCs w:val="20"/>
              </w:rPr>
            </w:pPr>
          </w:p>
          <w:p w:rsidR="00CB163E" w:rsidRPr="00C11FCC" w:rsidRDefault="00CB163E" w:rsidP="00EC7FB7">
            <w:pPr>
              <w:jc w:val="both"/>
              <w:rPr>
                <w:rFonts w:ascii="Arial" w:hAnsi="Arial" w:cs="Arial"/>
                <w:b/>
                <w:sz w:val="20"/>
                <w:szCs w:val="20"/>
              </w:rPr>
            </w:pPr>
          </w:p>
        </w:tc>
        <w:tc>
          <w:tcPr>
            <w:tcW w:w="430" w:type="pct"/>
            <w:tcBorders>
              <w:left w:val="single" w:sz="4" w:space="0" w:color="auto"/>
            </w:tcBorders>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Unit of Measure</w:t>
            </w:r>
          </w:p>
          <w:p w:rsidR="00CB163E" w:rsidRPr="00C11FCC" w:rsidRDefault="00CB163E" w:rsidP="00EC7FB7">
            <w:pPr>
              <w:jc w:val="both"/>
              <w:rPr>
                <w:rFonts w:ascii="Arial" w:hAnsi="Arial" w:cs="Arial"/>
                <w:b/>
                <w:sz w:val="20"/>
                <w:szCs w:val="20"/>
              </w:rPr>
            </w:pPr>
          </w:p>
        </w:tc>
        <w:tc>
          <w:tcPr>
            <w:tcW w:w="468" w:type="pct"/>
            <w:tcBorders>
              <w:right w:val="single" w:sz="4" w:space="0" w:color="auto"/>
            </w:tcBorders>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Rate</w:t>
            </w:r>
          </w:p>
          <w:p w:rsidR="00CB163E" w:rsidRPr="00C11FCC" w:rsidRDefault="00F7520B" w:rsidP="00EC7FB7">
            <w:pPr>
              <w:jc w:val="both"/>
              <w:rPr>
                <w:rFonts w:ascii="Arial" w:hAnsi="Arial" w:cs="Arial"/>
                <w:b/>
                <w:sz w:val="20"/>
                <w:szCs w:val="20"/>
              </w:rPr>
            </w:pPr>
            <w:r w:rsidRPr="00C11FCC">
              <w:rPr>
                <w:rFonts w:ascii="Arial" w:hAnsi="Arial" w:cs="Arial"/>
                <w:b/>
                <w:sz w:val="20"/>
                <w:szCs w:val="20"/>
              </w:rPr>
              <w:t>N$</w:t>
            </w:r>
          </w:p>
        </w:tc>
        <w:tc>
          <w:tcPr>
            <w:tcW w:w="613" w:type="pct"/>
            <w:tcBorders>
              <w:left w:val="single" w:sz="4" w:space="0" w:color="auto"/>
            </w:tcBorders>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Amount</w:t>
            </w:r>
          </w:p>
          <w:p w:rsidR="00CB163E" w:rsidRPr="00C11FCC" w:rsidRDefault="00CB163E" w:rsidP="00EC7FB7">
            <w:pPr>
              <w:jc w:val="both"/>
              <w:rPr>
                <w:rFonts w:ascii="Arial" w:hAnsi="Arial" w:cs="Arial"/>
                <w:b/>
                <w:sz w:val="20"/>
                <w:szCs w:val="20"/>
              </w:rPr>
            </w:pPr>
            <w:r w:rsidRPr="00C11FCC">
              <w:rPr>
                <w:rFonts w:ascii="Arial" w:hAnsi="Arial" w:cs="Arial"/>
                <w:b/>
                <w:sz w:val="20"/>
                <w:szCs w:val="20"/>
              </w:rPr>
              <w:t xml:space="preserve">without VAT - </w:t>
            </w:r>
            <w:r w:rsidR="00EC7FB7" w:rsidRPr="00C11FCC">
              <w:rPr>
                <w:rFonts w:ascii="Arial" w:hAnsi="Arial" w:cs="Arial"/>
                <w:b/>
                <w:sz w:val="20"/>
                <w:szCs w:val="20"/>
              </w:rPr>
              <w:t>NAD</w:t>
            </w:r>
          </w:p>
        </w:tc>
        <w:tc>
          <w:tcPr>
            <w:tcW w:w="448" w:type="pct"/>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VAT</w:t>
            </w:r>
          </w:p>
          <w:p w:rsidR="00CB163E" w:rsidRPr="00C11FCC" w:rsidRDefault="00EC7FB7" w:rsidP="00EC7FB7">
            <w:pPr>
              <w:jc w:val="both"/>
              <w:rPr>
                <w:rFonts w:ascii="Arial" w:hAnsi="Arial" w:cs="Arial"/>
                <w:b/>
                <w:sz w:val="20"/>
                <w:szCs w:val="20"/>
              </w:rPr>
            </w:pPr>
            <w:r w:rsidRPr="00C11FCC">
              <w:rPr>
                <w:rFonts w:ascii="Arial" w:hAnsi="Arial" w:cs="Arial"/>
                <w:b/>
                <w:sz w:val="20"/>
                <w:szCs w:val="20"/>
              </w:rPr>
              <w:t>NAD</w:t>
            </w:r>
          </w:p>
        </w:tc>
        <w:tc>
          <w:tcPr>
            <w:tcW w:w="489" w:type="pct"/>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Make</w:t>
            </w:r>
          </w:p>
          <w:p w:rsidR="00CB163E" w:rsidRPr="00C11FCC" w:rsidRDefault="00CB163E" w:rsidP="00EC7FB7">
            <w:pPr>
              <w:jc w:val="both"/>
              <w:rPr>
                <w:rFonts w:ascii="Arial" w:hAnsi="Arial" w:cs="Arial"/>
                <w:b/>
                <w:sz w:val="20"/>
                <w:szCs w:val="20"/>
              </w:rPr>
            </w:pPr>
            <w:r w:rsidRPr="00C11FCC">
              <w:rPr>
                <w:rFonts w:ascii="Arial" w:hAnsi="Arial" w:cs="Arial"/>
                <w:b/>
                <w:sz w:val="20"/>
                <w:szCs w:val="20"/>
              </w:rPr>
              <w:t>&amp;</w:t>
            </w:r>
          </w:p>
          <w:p w:rsidR="00CB163E" w:rsidRPr="00C11FCC" w:rsidRDefault="00CB163E" w:rsidP="00EC7FB7">
            <w:pPr>
              <w:jc w:val="both"/>
              <w:rPr>
                <w:rFonts w:ascii="Arial" w:hAnsi="Arial" w:cs="Arial"/>
                <w:b/>
                <w:sz w:val="20"/>
                <w:szCs w:val="20"/>
              </w:rPr>
            </w:pPr>
            <w:r w:rsidRPr="00C11FCC">
              <w:rPr>
                <w:rFonts w:ascii="Arial" w:hAnsi="Arial" w:cs="Arial"/>
                <w:b/>
                <w:sz w:val="20"/>
                <w:szCs w:val="20"/>
              </w:rPr>
              <w:t>Model</w:t>
            </w:r>
          </w:p>
        </w:tc>
        <w:tc>
          <w:tcPr>
            <w:tcW w:w="512" w:type="pct"/>
            <w:shd w:val="pct20" w:color="auto" w:fill="auto"/>
          </w:tcPr>
          <w:p w:rsidR="00CB163E" w:rsidRPr="00C11FCC" w:rsidRDefault="00CB163E" w:rsidP="00EC7FB7">
            <w:pPr>
              <w:jc w:val="both"/>
              <w:rPr>
                <w:rFonts w:ascii="Arial" w:hAnsi="Arial" w:cs="Arial"/>
                <w:b/>
                <w:sz w:val="20"/>
                <w:szCs w:val="20"/>
              </w:rPr>
            </w:pPr>
            <w:r w:rsidRPr="00C11FCC">
              <w:rPr>
                <w:rFonts w:ascii="Arial" w:hAnsi="Arial" w:cs="Arial"/>
                <w:b/>
                <w:sz w:val="20"/>
                <w:szCs w:val="20"/>
              </w:rPr>
              <w:t>Country of</w:t>
            </w:r>
          </w:p>
          <w:p w:rsidR="00CB163E" w:rsidRPr="00C11FCC" w:rsidRDefault="00CB163E" w:rsidP="00EC7FB7">
            <w:pPr>
              <w:jc w:val="both"/>
              <w:rPr>
                <w:rFonts w:ascii="Arial" w:hAnsi="Arial" w:cs="Arial"/>
                <w:b/>
                <w:sz w:val="20"/>
                <w:szCs w:val="20"/>
              </w:rPr>
            </w:pPr>
            <w:r w:rsidRPr="00C11FCC">
              <w:rPr>
                <w:rFonts w:ascii="Arial" w:hAnsi="Arial" w:cs="Arial"/>
                <w:b/>
                <w:sz w:val="20"/>
                <w:szCs w:val="20"/>
              </w:rPr>
              <w:t>Origin</w:t>
            </w: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1</w:t>
            </w:r>
          </w:p>
        </w:tc>
        <w:tc>
          <w:tcPr>
            <w:tcW w:w="1262" w:type="pct"/>
            <w:tcBorders>
              <w:right w:val="single" w:sz="4" w:space="0" w:color="auto"/>
            </w:tcBorders>
            <w:shd w:val="clear" w:color="auto" w:fill="auto"/>
          </w:tcPr>
          <w:p w:rsidR="00CB163E" w:rsidRPr="00C11FCC" w:rsidRDefault="00C81605" w:rsidP="00EC7FB7">
            <w:pPr>
              <w:jc w:val="both"/>
              <w:rPr>
                <w:rFonts w:ascii="Arial" w:hAnsi="Arial" w:cs="Arial"/>
              </w:rPr>
            </w:pPr>
            <w:r>
              <w:rPr>
                <w:rFonts w:ascii="Arial" w:hAnsi="Arial" w:cs="Arial"/>
              </w:rPr>
              <w:t>Kaspersky Security for Mail Server Public Sector 200 User – 1 Year</w:t>
            </w: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2</w:t>
            </w:r>
          </w:p>
        </w:tc>
        <w:tc>
          <w:tcPr>
            <w:tcW w:w="1262"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3</w:t>
            </w:r>
          </w:p>
        </w:tc>
        <w:tc>
          <w:tcPr>
            <w:tcW w:w="1262"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4</w:t>
            </w:r>
          </w:p>
        </w:tc>
        <w:tc>
          <w:tcPr>
            <w:tcW w:w="1262"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5</w:t>
            </w:r>
          </w:p>
        </w:tc>
        <w:tc>
          <w:tcPr>
            <w:tcW w:w="1262"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6</w:t>
            </w:r>
          </w:p>
        </w:tc>
        <w:tc>
          <w:tcPr>
            <w:tcW w:w="1262"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r w:rsidR="00CB163E" w:rsidRPr="00C11FCC" w:rsidTr="00EC7FB7">
        <w:tc>
          <w:tcPr>
            <w:tcW w:w="293" w:type="pct"/>
            <w:shd w:val="clear" w:color="auto" w:fill="auto"/>
          </w:tcPr>
          <w:p w:rsidR="00CB163E" w:rsidRPr="00C11FCC" w:rsidRDefault="00CB163E" w:rsidP="00EC7FB7">
            <w:pPr>
              <w:jc w:val="both"/>
              <w:rPr>
                <w:rFonts w:ascii="Arial" w:hAnsi="Arial" w:cs="Arial"/>
              </w:rPr>
            </w:pPr>
            <w:r w:rsidRPr="00C11FCC">
              <w:rPr>
                <w:rFonts w:ascii="Arial" w:hAnsi="Arial" w:cs="Arial"/>
              </w:rPr>
              <w:t>7</w:t>
            </w:r>
          </w:p>
        </w:tc>
        <w:tc>
          <w:tcPr>
            <w:tcW w:w="1262"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85"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430"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68" w:type="pct"/>
            <w:tcBorders>
              <w:right w:val="single" w:sz="4" w:space="0" w:color="auto"/>
            </w:tcBorders>
            <w:shd w:val="clear" w:color="auto" w:fill="auto"/>
          </w:tcPr>
          <w:p w:rsidR="00CB163E" w:rsidRPr="00C11FCC" w:rsidRDefault="00CB163E" w:rsidP="00EC7FB7">
            <w:pPr>
              <w:jc w:val="both"/>
              <w:rPr>
                <w:rFonts w:ascii="Arial" w:hAnsi="Arial" w:cs="Arial"/>
              </w:rPr>
            </w:pPr>
          </w:p>
        </w:tc>
        <w:tc>
          <w:tcPr>
            <w:tcW w:w="613" w:type="pct"/>
            <w:tcBorders>
              <w:left w:val="single" w:sz="4" w:space="0" w:color="auto"/>
            </w:tcBorders>
            <w:shd w:val="clear" w:color="auto" w:fill="auto"/>
          </w:tcPr>
          <w:p w:rsidR="00CB163E" w:rsidRPr="00C11FCC" w:rsidRDefault="00CB163E" w:rsidP="00EC7FB7">
            <w:pPr>
              <w:jc w:val="both"/>
              <w:rPr>
                <w:rFonts w:ascii="Arial" w:hAnsi="Arial" w:cs="Arial"/>
              </w:rPr>
            </w:pPr>
          </w:p>
        </w:tc>
        <w:tc>
          <w:tcPr>
            <w:tcW w:w="448" w:type="pct"/>
            <w:shd w:val="clear" w:color="auto" w:fill="auto"/>
          </w:tcPr>
          <w:p w:rsidR="00CB163E" w:rsidRPr="00C11FCC" w:rsidRDefault="00CB163E" w:rsidP="00EC7FB7">
            <w:pPr>
              <w:jc w:val="both"/>
              <w:rPr>
                <w:rFonts w:ascii="Arial" w:hAnsi="Arial" w:cs="Arial"/>
              </w:rPr>
            </w:pPr>
          </w:p>
        </w:tc>
        <w:tc>
          <w:tcPr>
            <w:tcW w:w="489" w:type="pct"/>
            <w:shd w:val="clear" w:color="auto" w:fill="auto"/>
          </w:tcPr>
          <w:p w:rsidR="00CB163E" w:rsidRPr="00C11FCC" w:rsidRDefault="00CB163E" w:rsidP="00EC7FB7">
            <w:pPr>
              <w:jc w:val="both"/>
              <w:rPr>
                <w:rFonts w:ascii="Arial" w:hAnsi="Arial" w:cs="Arial"/>
              </w:rPr>
            </w:pPr>
          </w:p>
        </w:tc>
        <w:tc>
          <w:tcPr>
            <w:tcW w:w="512" w:type="pct"/>
            <w:shd w:val="clear" w:color="auto" w:fill="auto"/>
          </w:tcPr>
          <w:p w:rsidR="00CB163E" w:rsidRPr="00C11FCC" w:rsidRDefault="00CB163E" w:rsidP="00EC7FB7">
            <w:pPr>
              <w:jc w:val="both"/>
              <w:rPr>
                <w:rFonts w:ascii="Arial" w:hAnsi="Arial" w:cs="Arial"/>
              </w:rPr>
            </w:pPr>
          </w:p>
        </w:tc>
      </w:tr>
    </w:tbl>
    <w:p w:rsidR="00CB163E" w:rsidRPr="00C11FCC" w:rsidRDefault="00CB163E" w:rsidP="00EC7FB7">
      <w:pPr>
        <w:jc w:val="both"/>
        <w:rPr>
          <w:rFonts w:ascii="Arial" w:hAnsi="Arial" w:cs="Arial"/>
        </w:rPr>
      </w:pPr>
    </w:p>
    <w:p w:rsidR="00CB163E" w:rsidRPr="00C11FCC" w:rsidRDefault="00CB163E" w:rsidP="00EC7FB7">
      <w:pPr>
        <w:pStyle w:val="ListParagraph"/>
        <w:spacing w:after="0"/>
        <w:ind w:left="0"/>
        <w:jc w:val="both"/>
        <w:rPr>
          <w:rFonts w:ascii="Arial" w:hAnsi="Arial" w:cs="Arial"/>
          <w:b/>
          <w:i/>
        </w:rPr>
      </w:pPr>
      <w:r w:rsidRPr="00C11FCC">
        <w:rPr>
          <w:rFonts w:ascii="Arial" w:hAnsi="Arial" w:cs="Arial"/>
          <w:b/>
          <w:i/>
        </w:rPr>
        <w:t>Remarks: (*) Quantities may be increased or decreased by 10% at time of placement of order.</w:t>
      </w:r>
    </w:p>
    <w:p w:rsidR="00CB163E" w:rsidRPr="00C11FCC" w:rsidRDefault="00CB163E" w:rsidP="00EC7FB7">
      <w:pPr>
        <w:pStyle w:val="ListParagraph"/>
        <w:spacing w:after="0"/>
        <w:ind w:left="0"/>
        <w:jc w:val="both"/>
        <w:rPr>
          <w:rFonts w:ascii="Arial" w:hAnsi="Arial" w:cs="Arial"/>
          <w:b/>
          <w:i/>
        </w:rPr>
      </w:pPr>
    </w:p>
    <w:p w:rsidR="00CB163E" w:rsidRPr="00C11FCC" w:rsidRDefault="00C81605" w:rsidP="00EC7FB7">
      <w:pPr>
        <w:pStyle w:val="ListParagraph"/>
        <w:numPr>
          <w:ilvl w:val="0"/>
          <w:numId w:val="2"/>
        </w:numPr>
        <w:spacing w:after="0"/>
        <w:ind w:left="709" w:hanging="709"/>
        <w:jc w:val="both"/>
        <w:rPr>
          <w:rFonts w:ascii="Arial" w:hAnsi="Arial" w:cs="Arial"/>
          <w:sz w:val="24"/>
          <w:szCs w:val="24"/>
        </w:rPr>
      </w:pPr>
      <w:r>
        <w:rPr>
          <w:rFonts w:ascii="Arial" w:hAnsi="Arial" w:cs="Arial"/>
          <w:sz w:val="24"/>
          <w:szCs w:val="24"/>
        </w:rPr>
        <w:t>NAMFISA</w:t>
      </w:r>
      <w:r w:rsidR="00CB163E" w:rsidRPr="00C11FCC">
        <w:rPr>
          <w:rFonts w:ascii="Arial" w:hAnsi="Arial" w:cs="Arial"/>
          <w:sz w:val="24"/>
          <w:szCs w:val="24"/>
        </w:rPr>
        <w:t xml:space="preserve"> </w:t>
      </w:r>
      <w:r w:rsidR="00EC7FB7" w:rsidRPr="00C11FCC">
        <w:rPr>
          <w:rFonts w:ascii="Arial" w:hAnsi="Arial" w:cs="Arial"/>
          <w:sz w:val="24"/>
          <w:szCs w:val="24"/>
        </w:rPr>
        <w:t xml:space="preserve">requests delivery </w:t>
      </w:r>
      <w:r>
        <w:rPr>
          <w:rFonts w:ascii="Arial" w:hAnsi="Arial" w:cs="Arial"/>
          <w:sz w:val="24"/>
          <w:szCs w:val="24"/>
        </w:rPr>
        <w:t>within 7</w:t>
      </w:r>
      <w:r w:rsidR="00CB163E" w:rsidRPr="00C11FCC">
        <w:rPr>
          <w:rFonts w:ascii="Arial" w:hAnsi="Arial" w:cs="Arial"/>
          <w:i/>
          <w:sz w:val="24"/>
          <w:szCs w:val="24"/>
        </w:rPr>
        <w:t xml:space="preserve"> </w:t>
      </w:r>
      <w:r w:rsidR="00CB163E" w:rsidRPr="00C11FCC">
        <w:rPr>
          <w:rFonts w:ascii="Arial" w:hAnsi="Arial" w:cs="Arial"/>
          <w:sz w:val="24"/>
          <w:szCs w:val="24"/>
        </w:rPr>
        <w:t>days as from the date of placement of order.</w:t>
      </w:r>
    </w:p>
    <w:p w:rsidR="00CB163E" w:rsidRPr="00C11FCC" w:rsidRDefault="00650896" w:rsidP="00EC7FB7">
      <w:pPr>
        <w:pStyle w:val="ListParagraph"/>
        <w:numPr>
          <w:ilvl w:val="0"/>
          <w:numId w:val="2"/>
        </w:numPr>
        <w:spacing w:after="0"/>
        <w:ind w:hanging="720"/>
        <w:jc w:val="both"/>
        <w:rPr>
          <w:rFonts w:ascii="Arial" w:hAnsi="Arial" w:cs="Arial"/>
          <w:sz w:val="24"/>
          <w:szCs w:val="24"/>
        </w:rPr>
      </w:pPr>
      <w:r w:rsidRPr="00C11FCC">
        <w:rPr>
          <w:rFonts w:ascii="Arial" w:hAnsi="Arial" w:cs="Arial"/>
          <w:sz w:val="24"/>
          <w:szCs w:val="24"/>
        </w:rPr>
        <w:t>D</w:t>
      </w:r>
      <w:r w:rsidR="00CB163E" w:rsidRPr="00C11FCC">
        <w:rPr>
          <w:rFonts w:ascii="Arial" w:hAnsi="Arial" w:cs="Arial"/>
          <w:sz w:val="24"/>
          <w:szCs w:val="24"/>
        </w:rPr>
        <w:t>elivery</w:t>
      </w:r>
      <w:r w:rsidRPr="00C11FCC">
        <w:rPr>
          <w:rFonts w:ascii="Arial" w:hAnsi="Arial" w:cs="Arial"/>
          <w:sz w:val="24"/>
          <w:szCs w:val="24"/>
        </w:rPr>
        <w:t xml:space="preserve"> Date: </w:t>
      </w:r>
      <w:r w:rsidR="00C81605">
        <w:rPr>
          <w:rFonts w:ascii="Arial" w:hAnsi="Arial" w:cs="Arial"/>
          <w:sz w:val="24"/>
          <w:szCs w:val="24"/>
        </w:rPr>
        <w:t>within 7</w:t>
      </w:r>
      <w:r w:rsidR="00CB163E" w:rsidRPr="00C11FCC">
        <w:rPr>
          <w:rFonts w:ascii="Arial" w:hAnsi="Arial" w:cs="Arial"/>
          <w:sz w:val="24"/>
          <w:szCs w:val="24"/>
        </w:rPr>
        <w:t xml:space="preserve"> days from date of placement of order.</w:t>
      </w:r>
    </w:p>
    <w:p w:rsidR="003C750D" w:rsidRPr="00C11FCC" w:rsidRDefault="003C750D" w:rsidP="003C750D">
      <w:pPr>
        <w:pStyle w:val="ListParagraph"/>
        <w:numPr>
          <w:ilvl w:val="0"/>
          <w:numId w:val="2"/>
        </w:numPr>
        <w:overflowPunct w:val="0"/>
        <w:autoSpaceDE w:val="0"/>
        <w:autoSpaceDN w:val="0"/>
        <w:adjustRightInd w:val="0"/>
        <w:spacing w:before="60" w:after="60"/>
        <w:ind w:hanging="720"/>
        <w:jc w:val="both"/>
        <w:textAlignment w:val="baseline"/>
        <w:rPr>
          <w:rFonts w:ascii="Arial" w:hAnsi="Arial" w:cs="Arial"/>
        </w:rPr>
      </w:pPr>
      <w:r w:rsidRPr="00C11FCC">
        <w:rPr>
          <w:rFonts w:ascii="Arial" w:hAnsi="Arial" w:cs="Arial"/>
        </w:rPr>
        <w:t>The following tests and inceptions will be carried conducted on the goods at delivery:</w:t>
      </w:r>
    </w:p>
    <w:p w:rsidR="003C750D" w:rsidRPr="00C11FCC" w:rsidRDefault="00C81605" w:rsidP="003C750D">
      <w:pPr>
        <w:spacing w:before="60" w:after="60"/>
        <w:ind w:left="720" w:firstLine="698"/>
        <w:jc w:val="both"/>
        <w:rPr>
          <w:rFonts w:ascii="Arial" w:hAnsi="Arial" w:cs="Arial"/>
          <w:sz w:val="22"/>
          <w:szCs w:val="22"/>
        </w:rPr>
      </w:pPr>
      <w:r>
        <w:rPr>
          <w:rFonts w:ascii="Arial" w:hAnsi="Arial" w:cs="Arial"/>
          <w:i/>
          <w:sz w:val="22"/>
          <w:szCs w:val="22"/>
        </w:rPr>
        <w:t>Not Applicable</w:t>
      </w:r>
    </w:p>
    <w:p w:rsidR="00CB163E" w:rsidRPr="00C11FCC" w:rsidRDefault="00C81605" w:rsidP="00EC7FB7">
      <w:pPr>
        <w:pStyle w:val="ListParagraph"/>
        <w:numPr>
          <w:ilvl w:val="0"/>
          <w:numId w:val="2"/>
        </w:numPr>
        <w:spacing w:after="0"/>
        <w:ind w:hanging="720"/>
        <w:jc w:val="both"/>
        <w:rPr>
          <w:rFonts w:ascii="Arial" w:hAnsi="Arial" w:cs="Arial"/>
          <w:sz w:val="24"/>
          <w:szCs w:val="24"/>
        </w:rPr>
      </w:pPr>
      <w:r>
        <w:rPr>
          <w:rFonts w:ascii="Arial" w:hAnsi="Arial" w:cs="Arial"/>
          <w:sz w:val="24"/>
          <w:szCs w:val="24"/>
        </w:rPr>
        <w:t>Validity of offer: 30</w:t>
      </w:r>
      <w:r w:rsidR="00CB163E" w:rsidRPr="00C11FCC">
        <w:rPr>
          <w:rFonts w:ascii="Arial" w:hAnsi="Arial" w:cs="Arial"/>
          <w:sz w:val="24"/>
          <w:szCs w:val="24"/>
        </w:rPr>
        <w:t xml:space="preserve"> days as from closing date set for submission of quotations. </w:t>
      </w:r>
    </w:p>
    <w:p w:rsidR="00CB163E" w:rsidRPr="00C11FCC" w:rsidRDefault="00CB163E" w:rsidP="00EC7FB7">
      <w:pPr>
        <w:jc w:val="both"/>
        <w:rPr>
          <w:rFonts w:ascii="Arial" w:hAnsi="Arial" w:cs="Arial"/>
        </w:rPr>
      </w:pPr>
    </w:p>
    <w:p w:rsidR="003C750D" w:rsidRPr="00C11FCC" w:rsidRDefault="003C750D" w:rsidP="00CB4A51">
      <w:pPr>
        <w:jc w:val="both"/>
        <w:rPr>
          <w:rFonts w:ascii="Arial" w:hAnsi="Arial" w:cs="Arial"/>
        </w:rPr>
      </w:pPr>
    </w:p>
    <w:p w:rsidR="00CB163E" w:rsidRPr="00C11FCC" w:rsidRDefault="00CB163E" w:rsidP="00CB4A51">
      <w:pPr>
        <w:jc w:val="both"/>
        <w:rPr>
          <w:rFonts w:ascii="Arial" w:hAnsi="Arial" w:cs="Arial"/>
        </w:rPr>
      </w:pPr>
      <w:r w:rsidRPr="00C11FCC">
        <w:rPr>
          <w:rFonts w:ascii="Arial" w:hAnsi="Arial" w:cs="Arial"/>
        </w:rPr>
        <w:t>I/We agree to supply the abovementioned good(s) at price(s) quoted by me/us and subject to conditions specified overleaf.</w:t>
      </w:r>
    </w:p>
    <w:p w:rsidR="00EC7FB7" w:rsidRPr="00C11FCC" w:rsidRDefault="00EC7FB7" w:rsidP="00EC7FB7">
      <w:pPr>
        <w:ind w:firstLine="720"/>
        <w:jc w:val="both"/>
        <w:rPr>
          <w:rFonts w:ascii="Arial" w:hAnsi="Arial" w:cs="Arial"/>
        </w:rPr>
      </w:pPr>
    </w:p>
    <w:p w:rsidR="00CB4A51" w:rsidRPr="00C11FCC" w:rsidRDefault="00CB4A51" w:rsidP="00CB4A51">
      <w:pPr>
        <w:spacing w:line="15" w:lineRule="exact"/>
        <w:rPr>
          <w:rFonts w:ascii="Arial" w:hAnsi="Arial" w:cs="Arial"/>
          <w:sz w:val="20"/>
          <w:szCs w:val="20"/>
        </w:rPr>
      </w:pPr>
    </w:p>
    <w:p w:rsidR="00C81605" w:rsidRDefault="00C81605" w:rsidP="00CB4A51">
      <w:pPr>
        <w:spacing w:line="0" w:lineRule="atLeast"/>
        <w:ind w:left="2820"/>
        <w:rPr>
          <w:rFonts w:ascii="Arial" w:hAnsi="Arial" w:cs="Arial"/>
          <w:b/>
          <w:szCs w:val="20"/>
        </w:rPr>
      </w:pPr>
    </w:p>
    <w:p w:rsidR="00CB4A51" w:rsidRPr="00C11FCC" w:rsidRDefault="00CB4A51" w:rsidP="00CB4A51">
      <w:pPr>
        <w:spacing w:line="0" w:lineRule="atLeast"/>
        <w:ind w:left="2820"/>
        <w:rPr>
          <w:rFonts w:ascii="Arial" w:hAnsi="Arial" w:cs="Arial"/>
          <w:b/>
          <w:szCs w:val="20"/>
        </w:rPr>
      </w:pPr>
      <w:r w:rsidRPr="00C11FCC">
        <w:rPr>
          <w:rFonts w:ascii="Arial" w:hAnsi="Arial" w:cs="Arial"/>
          <w:b/>
          <w:szCs w:val="20"/>
        </w:rPr>
        <w:t>BID SECURING DECLARATION</w:t>
      </w:r>
    </w:p>
    <w:p w:rsidR="00CB4A51" w:rsidRPr="00C11FCC" w:rsidRDefault="00CB4A51" w:rsidP="00CB4A51">
      <w:pPr>
        <w:spacing w:line="11" w:lineRule="exact"/>
        <w:rPr>
          <w:rFonts w:ascii="Arial" w:hAnsi="Arial" w:cs="Arial"/>
          <w:b/>
          <w:sz w:val="22"/>
          <w:szCs w:val="20"/>
        </w:rPr>
      </w:pPr>
    </w:p>
    <w:p w:rsidR="00CB4A51" w:rsidRPr="00C11FCC" w:rsidRDefault="00CB4A51" w:rsidP="00CB4A51">
      <w:pPr>
        <w:spacing w:line="308" w:lineRule="auto"/>
        <w:ind w:left="3120" w:right="3120" w:firstLine="428"/>
        <w:rPr>
          <w:rFonts w:ascii="Arial" w:hAnsi="Arial" w:cs="Arial"/>
          <w:b/>
          <w:sz w:val="22"/>
          <w:szCs w:val="20"/>
        </w:rPr>
      </w:pPr>
      <w:r w:rsidRPr="00C11FCC">
        <w:rPr>
          <w:rFonts w:ascii="Arial" w:hAnsi="Arial" w:cs="Arial"/>
          <w:b/>
          <w:sz w:val="22"/>
          <w:szCs w:val="20"/>
        </w:rPr>
        <w:t>(Section 45 of A</w:t>
      </w:r>
      <w:r w:rsidR="00A31873" w:rsidRPr="00C11FCC">
        <w:rPr>
          <w:rFonts w:ascii="Arial" w:hAnsi="Arial" w:cs="Arial"/>
          <w:b/>
          <w:sz w:val="22"/>
          <w:szCs w:val="20"/>
        </w:rPr>
        <w:t>ct) (Regulation 37(5) and 56(2)</w:t>
      </w:r>
    </w:p>
    <w:p w:rsidR="00CB4A51" w:rsidRPr="00C11FCC" w:rsidRDefault="00CB4A51" w:rsidP="00CB4A51">
      <w:pPr>
        <w:spacing w:line="308" w:lineRule="auto"/>
        <w:ind w:left="3120" w:right="3120" w:firstLine="428"/>
        <w:rPr>
          <w:rFonts w:ascii="Arial" w:hAnsi="Arial" w:cs="Arial"/>
          <w:sz w:val="21"/>
          <w:szCs w:val="20"/>
        </w:rPr>
      </w:pPr>
    </w:p>
    <w:p w:rsidR="00CB4A51" w:rsidRPr="00C11FCC" w:rsidRDefault="00CB4A51" w:rsidP="00CB4A51">
      <w:pPr>
        <w:spacing w:line="172" w:lineRule="exact"/>
        <w:rPr>
          <w:rFonts w:ascii="Arial" w:hAnsi="Arial" w:cs="Arial"/>
          <w:sz w:val="20"/>
          <w:szCs w:val="20"/>
        </w:rPr>
      </w:pPr>
    </w:p>
    <w:p w:rsidR="00CB4A51" w:rsidRPr="00C11FCC" w:rsidRDefault="00CB4A51" w:rsidP="00CB4A51">
      <w:pPr>
        <w:spacing w:line="0" w:lineRule="atLeast"/>
        <w:jc w:val="both"/>
        <w:rPr>
          <w:rFonts w:ascii="Arial" w:hAnsi="Arial" w:cs="Arial"/>
          <w:b/>
          <w:sz w:val="22"/>
          <w:szCs w:val="20"/>
        </w:rPr>
      </w:pPr>
      <w:r w:rsidRPr="00C11FCC">
        <w:rPr>
          <w:rFonts w:ascii="Arial" w:hAnsi="Arial" w:cs="Arial"/>
          <w:b/>
          <w:sz w:val="22"/>
          <w:szCs w:val="20"/>
        </w:rPr>
        <w:t xml:space="preserve">Date: </w:t>
      </w:r>
      <w:r w:rsidR="00632598">
        <w:rPr>
          <w:rFonts w:ascii="Arial" w:hAnsi="Arial" w:cs="Arial"/>
          <w:sz w:val="22"/>
          <w:szCs w:val="20"/>
        </w:rPr>
        <w:t>16 May 2017</w:t>
      </w:r>
    </w:p>
    <w:p w:rsidR="00CB4A51" w:rsidRPr="00C11FCC" w:rsidRDefault="00CB4A51" w:rsidP="00CB4A51">
      <w:pPr>
        <w:spacing w:line="0" w:lineRule="atLeast"/>
        <w:jc w:val="both"/>
        <w:rPr>
          <w:rFonts w:ascii="Arial" w:hAnsi="Arial" w:cs="Arial"/>
          <w:b/>
          <w:sz w:val="22"/>
          <w:szCs w:val="20"/>
        </w:rPr>
      </w:pPr>
    </w:p>
    <w:p w:rsidR="00CB4A51" w:rsidRPr="00C11FCC" w:rsidRDefault="00CB4A51" w:rsidP="00CB4A51">
      <w:pPr>
        <w:spacing w:line="11" w:lineRule="exact"/>
        <w:jc w:val="both"/>
        <w:rPr>
          <w:rFonts w:ascii="Arial" w:hAnsi="Arial" w:cs="Arial"/>
          <w:b/>
          <w:sz w:val="20"/>
          <w:szCs w:val="20"/>
        </w:rPr>
      </w:pPr>
    </w:p>
    <w:p w:rsidR="00CB4A51" w:rsidRPr="00C11FCC" w:rsidRDefault="00CB4A51" w:rsidP="00CB4A51">
      <w:pPr>
        <w:spacing w:line="0" w:lineRule="atLeast"/>
        <w:jc w:val="both"/>
        <w:rPr>
          <w:rFonts w:ascii="Arial" w:hAnsi="Arial" w:cs="Arial"/>
          <w:b/>
          <w:sz w:val="22"/>
          <w:szCs w:val="20"/>
        </w:rPr>
      </w:pPr>
      <w:r w:rsidRPr="00C11FCC">
        <w:rPr>
          <w:rFonts w:ascii="Arial" w:hAnsi="Arial" w:cs="Arial"/>
          <w:b/>
          <w:sz w:val="22"/>
          <w:szCs w:val="20"/>
        </w:rPr>
        <w:t>Procurement Ref No.:</w:t>
      </w:r>
      <w:r w:rsidR="00632598">
        <w:rPr>
          <w:rFonts w:ascii="Arial" w:hAnsi="Arial" w:cs="Arial"/>
          <w:b/>
          <w:sz w:val="22"/>
          <w:szCs w:val="20"/>
        </w:rPr>
        <w:t xml:space="preserve"> G/RFQ/NAMFISA/002-2017</w:t>
      </w:r>
    </w:p>
    <w:p w:rsidR="00CB4A51" w:rsidRPr="00C11FCC" w:rsidRDefault="00CB4A51" w:rsidP="00CB4A51">
      <w:pPr>
        <w:spacing w:line="275" w:lineRule="exact"/>
        <w:jc w:val="both"/>
        <w:rPr>
          <w:rFonts w:ascii="Arial" w:hAnsi="Arial" w:cs="Arial"/>
          <w:b/>
          <w:sz w:val="20"/>
          <w:szCs w:val="20"/>
        </w:rPr>
      </w:pPr>
    </w:p>
    <w:p w:rsidR="00CB4A51" w:rsidRPr="00C11FCC" w:rsidRDefault="00CB4A51" w:rsidP="00CB4A51">
      <w:pPr>
        <w:spacing w:line="0" w:lineRule="atLeast"/>
        <w:jc w:val="both"/>
        <w:rPr>
          <w:rFonts w:ascii="Arial" w:hAnsi="Arial" w:cs="Arial"/>
          <w:b/>
          <w:sz w:val="22"/>
          <w:szCs w:val="20"/>
        </w:rPr>
      </w:pPr>
      <w:r w:rsidRPr="00C11FCC">
        <w:rPr>
          <w:rFonts w:ascii="Arial" w:hAnsi="Arial" w:cs="Arial"/>
          <w:b/>
          <w:sz w:val="22"/>
          <w:szCs w:val="20"/>
        </w:rPr>
        <w:t xml:space="preserve">To:  </w:t>
      </w:r>
      <w:r w:rsidR="00632598">
        <w:rPr>
          <w:rFonts w:ascii="Arial" w:hAnsi="Arial" w:cs="Arial"/>
          <w:sz w:val="22"/>
          <w:szCs w:val="20"/>
        </w:rPr>
        <w:t>NAMFISA, Procurement Management Unit</w:t>
      </w:r>
    </w:p>
    <w:p w:rsidR="00CB4A51" w:rsidRPr="00C11FCC" w:rsidRDefault="00CB4A51" w:rsidP="00CB4A51">
      <w:pPr>
        <w:spacing w:line="279" w:lineRule="exact"/>
        <w:jc w:val="both"/>
        <w:rPr>
          <w:rFonts w:ascii="Arial" w:hAnsi="Arial" w:cs="Arial"/>
          <w:sz w:val="20"/>
          <w:szCs w:val="20"/>
        </w:rPr>
      </w:pPr>
    </w:p>
    <w:p w:rsidR="00CB4A51" w:rsidRPr="00C11FCC" w:rsidRDefault="00CB4A51" w:rsidP="00CB4A51">
      <w:pPr>
        <w:spacing w:line="283" w:lineRule="auto"/>
        <w:jc w:val="both"/>
        <w:rPr>
          <w:rFonts w:ascii="Arial" w:hAnsi="Arial" w:cs="Arial"/>
          <w:sz w:val="22"/>
          <w:szCs w:val="20"/>
        </w:rPr>
      </w:pPr>
      <w:r w:rsidRPr="00C11FCC">
        <w:rPr>
          <w:rFonts w:ascii="Arial" w:hAnsi="Arial" w:cs="Arial"/>
          <w:sz w:val="22"/>
          <w:szCs w:val="20"/>
        </w:rPr>
        <w:t>I/We* understand that in terms of section 45 of the Act a public entity must include in the bidding document the requirement for a declaration as an alternative form of bid security.</w:t>
      </w:r>
    </w:p>
    <w:p w:rsidR="00CB4A51" w:rsidRPr="00C11FCC" w:rsidRDefault="00CB4A51" w:rsidP="00CB4A51">
      <w:pPr>
        <w:spacing w:line="195" w:lineRule="exact"/>
        <w:jc w:val="both"/>
        <w:rPr>
          <w:rFonts w:ascii="Arial" w:hAnsi="Arial" w:cs="Arial"/>
          <w:sz w:val="20"/>
          <w:szCs w:val="20"/>
        </w:rPr>
      </w:pPr>
    </w:p>
    <w:p w:rsidR="00CB4A51" w:rsidRPr="00C11FCC" w:rsidRDefault="00CB4A51" w:rsidP="00CB4A51">
      <w:pPr>
        <w:spacing w:line="283" w:lineRule="auto"/>
        <w:jc w:val="both"/>
        <w:rPr>
          <w:rFonts w:ascii="Arial" w:hAnsi="Arial" w:cs="Arial"/>
          <w:sz w:val="22"/>
          <w:szCs w:val="20"/>
        </w:rPr>
      </w:pPr>
      <w:r w:rsidRPr="00C11FCC">
        <w:rPr>
          <w:rFonts w:ascii="Arial" w:hAnsi="Arial" w:cs="Arial"/>
          <w:sz w:val="22"/>
          <w:szCs w:val="20"/>
        </w:rPr>
        <w:t>I/We* accept that under section 45 of the Act, I/we* may be suspended or disqualified in the event of</w:t>
      </w:r>
    </w:p>
    <w:p w:rsidR="00CB4A51" w:rsidRPr="00C11FCC" w:rsidRDefault="00CB4A51" w:rsidP="00CB4A51">
      <w:pPr>
        <w:spacing w:line="195" w:lineRule="exact"/>
        <w:jc w:val="both"/>
        <w:rPr>
          <w:rFonts w:ascii="Arial" w:hAnsi="Arial" w:cs="Arial"/>
          <w:sz w:val="20"/>
          <w:szCs w:val="20"/>
        </w:rPr>
      </w:pPr>
    </w:p>
    <w:p w:rsidR="00CB4A51" w:rsidRPr="00C11FCC" w:rsidRDefault="00CB4A51" w:rsidP="00CB4A51">
      <w:pPr>
        <w:numPr>
          <w:ilvl w:val="0"/>
          <w:numId w:val="8"/>
        </w:numPr>
        <w:tabs>
          <w:tab w:val="left" w:pos="721"/>
        </w:tabs>
        <w:ind w:left="709" w:hanging="707"/>
        <w:jc w:val="both"/>
        <w:rPr>
          <w:rFonts w:ascii="Arial" w:hAnsi="Arial" w:cs="Arial"/>
          <w:b/>
          <w:sz w:val="22"/>
          <w:szCs w:val="20"/>
        </w:rPr>
      </w:pPr>
      <w:r w:rsidRPr="00C11FCC">
        <w:rPr>
          <w:rFonts w:ascii="Arial" w:hAnsi="Arial" w:cs="Arial"/>
          <w:b/>
          <w:sz w:val="22"/>
          <w:szCs w:val="20"/>
        </w:rPr>
        <w:t>a modification or withdrawal of a bid after the deadline for submission of bids during the period of validity;</w:t>
      </w:r>
    </w:p>
    <w:p w:rsidR="00CB4A51" w:rsidRPr="00C11FCC" w:rsidRDefault="00CB4A51" w:rsidP="00CB4A51">
      <w:pPr>
        <w:jc w:val="both"/>
        <w:rPr>
          <w:rFonts w:ascii="Arial" w:hAnsi="Arial" w:cs="Arial"/>
          <w:b/>
          <w:sz w:val="22"/>
          <w:szCs w:val="20"/>
        </w:rPr>
      </w:pPr>
    </w:p>
    <w:p w:rsidR="00CB4A51" w:rsidRPr="00C11FCC" w:rsidRDefault="00CB4A51" w:rsidP="00CB4A51">
      <w:pPr>
        <w:numPr>
          <w:ilvl w:val="0"/>
          <w:numId w:val="8"/>
        </w:numPr>
        <w:tabs>
          <w:tab w:val="left" w:pos="720"/>
        </w:tabs>
        <w:ind w:left="720" w:hanging="719"/>
        <w:jc w:val="both"/>
        <w:rPr>
          <w:rFonts w:ascii="Arial" w:hAnsi="Arial" w:cs="Arial"/>
          <w:b/>
          <w:sz w:val="22"/>
          <w:szCs w:val="20"/>
        </w:rPr>
      </w:pPr>
      <w:r w:rsidRPr="00C11FCC">
        <w:rPr>
          <w:rFonts w:ascii="Arial" w:hAnsi="Arial" w:cs="Arial"/>
          <w:b/>
          <w:sz w:val="22"/>
          <w:szCs w:val="20"/>
        </w:rPr>
        <w:t>refusal by a bidder to accept a correction of an error appearing on the face of a bid;</w:t>
      </w:r>
    </w:p>
    <w:p w:rsidR="00CB4A51" w:rsidRPr="00C11FCC" w:rsidRDefault="00CB4A51" w:rsidP="00CB4A51">
      <w:pPr>
        <w:jc w:val="both"/>
        <w:rPr>
          <w:rFonts w:ascii="Arial" w:hAnsi="Arial" w:cs="Arial"/>
          <w:b/>
          <w:sz w:val="22"/>
          <w:szCs w:val="20"/>
        </w:rPr>
      </w:pPr>
    </w:p>
    <w:p w:rsidR="00CB4A51" w:rsidRPr="00C11FCC" w:rsidRDefault="00CB4A51" w:rsidP="00CB4A51">
      <w:pPr>
        <w:numPr>
          <w:ilvl w:val="0"/>
          <w:numId w:val="8"/>
        </w:numPr>
        <w:tabs>
          <w:tab w:val="left" w:pos="720"/>
        </w:tabs>
        <w:ind w:left="720" w:hanging="719"/>
        <w:jc w:val="both"/>
        <w:rPr>
          <w:rFonts w:ascii="Arial" w:hAnsi="Arial" w:cs="Arial"/>
          <w:b/>
          <w:sz w:val="22"/>
          <w:szCs w:val="20"/>
        </w:rPr>
      </w:pPr>
      <w:r w:rsidRPr="00C11FCC">
        <w:rPr>
          <w:rFonts w:ascii="Arial" w:hAnsi="Arial" w:cs="Arial"/>
          <w:b/>
          <w:sz w:val="22"/>
          <w:szCs w:val="20"/>
        </w:rPr>
        <w:t>failure to sign a procurement contract in accordance with the terms and conditions set forth in the bidding document, should I/We* be successful bidder; or</w:t>
      </w:r>
    </w:p>
    <w:p w:rsidR="00CB4A51" w:rsidRPr="00C11FCC" w:rsidRDefault="00CB4A51" w:rsidP="00CB4A51">
      <w:pPr>
        <w:jc w:val="both"/>
        <w:rPr>
          <w:rFonts w:ascii="Arial" w:hAnsi="Arial" w:cs="Arial"/>
          <w:b/>
          <w:sz w:val="22"/>
          <w:szCs w:val="20"/>
        </w:rPr>
      </w:pPr>
    </w:p>
    <w:p w:rsidR="00CB4A51" w:rsidRPr="00C11FCC" w:rsidRDefault="00CB4A51" w:rsidP="00CB4A51">
      <w:pPr>
        <w:numPr>
          <w:ilvl w:val="0"/>
          <w:numId w:val="8"/>
        </w:numPr>
        <w:tabs>
          <w:tab w:val="left" w:pos="720"/>
        </w:tabs>
        <w:ind w:left="720" w:hanging="719"/>
        <w:jc w:val="both"/>
        <w:rPr>
          <w:rFonts w:ascii="Arial" w:hAnsi="Arial" w:cs="Arial"/>
          <w:b/>
          <w:sz w:val="22"/>
          <w:szCs w:val="20"/>
        </w:rPr>
      </w:pPr>
      <w:r w:rsidRPr="00C11FCC">
        <w:rPr>
          <w:rFonts w:ascii="Arial" w:hAnsi="Arial" w:cs="Arial"/>
          <w:b/>
          <w:sz w:val="22"/>
          <w:szCs w:val="20"/>
        </w:rPr>
        <w:t>failure to provide security for the performance of the procurement contract if required to do so by the bidding document.</w:t>
      </w:r>
    </w:p>
    <w:p w:rsidR="00CB4A51" w:rsidRPr="00C11FCC" w:rsidRDefault="00CB4A51" w:rsidP="00CB4A51">
      <w:pPr>
        <w:spacing w:line="195" w:lineRule="exact"/>
        <w:jc w:val="both"/>
        <w:rPr>
          <w:rFonts w:ascii="Arial" w:hAnsi="Arial" w:cs="Arial"/>
          <w:sz w:val="20"/>
          <w:szCs w:val="20"/>
        </w:rPr>
      </w:pPr>
    </w:p>
    <w:p w:rsidR="00CB4A51" w:rsidRPr="00C11FCC" w:rsidRDefault="00CB4A51" w:rsidP="00CB4A51">
      <w:pPr>
        <w:spacing w:line="283" w:lineRule="auto"/>
        <w:jc w:val="both"/>
        <w:rPr>
          <w:rFonts w:ascii="Arial" w:hAnsi="Arial" w:cs="Arial"/>
          <w:sz w:val="22"/>
          <w:szCs w:val="20"/>
        </w:rPr>
      </w:pPr>
      <w:r w:rsidRPr="00C11FCC">
        <w:rPr>
          <w:rFonts w:ascii="Arial" w:hAnsi="Arial" w:cs="Arial"/>
          <w:sz w:val="22"/>
          <w:szCs w:val="20"/>
        </w:rPr>
        <w:t>I/We* understand this bid securing declaration ceases to be valid if I am/</w:t>
      </w:r>
      <w:r w:rsidR="00632598" w:rsidRPr="00C11FCC">
        <w:rPr>
          <w:rFonts w:ascii="Arial" w:hAnsi="Arial" w:cs="Arial"/>
          <w:sz w:val="22"/>
          <w:szCs w:val="20"/>
        </w:rPr>
        <w:t>we</w:t>
      </w:r>
      <w:r w:rsidRPr="00C11FCC">
        <w:rPr>
          <w:rFonts w:ascii="Arial" w:hAnsi="Arial" w:cs="Arial"/>
          <w:sz w:val="22"/>
          <w:szCs w:val="20"/>
        </w:rPr>
        <w:t xml:space="preserve"> are* not the successful Bidder</w:t>
      </w:r>
    </w:p>
    <w:p w:rsidR="00CB4A51" w:rsidRPr="00C11FCC" w:rsidRDefault="00CB4A51" w:rsidP="00CB4A51">
      <w:pPr>
        <w:spacing w:line="195" w:lineRule="exact"/>
        <w:jc w:val="both"/>
        <w:rPr>
          <w:rFonts w:ascii="Arial" w:hAnsi="Arial" w:cs="Arial"/>
          <w:sz w:val="20"/>
          <w:szCs w:val="20"/>
        </w:rPr>
      </w:pPr>
    </w:p>
    <w:p w:rsidR="00632598" w:rsidRPr="00632598" w:rsidRDefault="00CB4A51" w:rsidP="00CB4A51">
      <w:pPr>
        <w:spacing w:line="0" w:lineRule="atLeast"/>
        <w:jc w:val="both"/>
        <w:rPr>
          <w:rFonts w:ascii="Arial" w:hAnsi="Arial" w:cs="Arial"/>
          <w:b/>
          <w:sz w:val="22"/>
          <w:szCs w:val="20"/>
        </w:rPr>
      </w:pPr>
      <w:r w:rsidRPr="00632598">
        <w:rPr>
          <w:rFonts w:ascii="Arial" w:hAnsi="Arial" w:cs="Arial"/>
          <w:b/>
          <w:sz w:val="22"/>
          <w:szCs w:val="20"/>
        </w:rPr>
        <w:t xml:space="preserve">Signed: </w:t>
      </w:r>
    </w:p>
    <w:p w:rsidR="00632598" w:rsidRDefault="00632598" w:rsidP="00CB4A51">
      <w:pPr>
        <w:spacing w:line="0" w:lineRule="atLeast"/>
        <w:jc w:val="both"/>
        <w:rPr>
          <w:rFonts w:ascii="Arial" w:hAnsi="Arial" w:cs="Arial"/>
          <w:sz w:val="22"/>
          <w:szCs w:val="20"/>
        </w:rPr>
      </w:pPr>
    </w:p>
    <w:p w:rsidR="00CB4A51" w:rsidRPr="00C11FCC" w:rsidRDefault="00CB4A51" w:rsidP="00CB4A51">
      <w:pPr>
        <w:spacing w:line="0" w:lineRule="atLeast"/>
        <w:jc w:val="both"/>
        <w:rPr>
          <w:rFonts w:ascii="Arial" w:hAnsi="Arial" w:cs="Arial"/>
          <w:sz w:val="22"/>
          <w:szCs w:val="20"/>
        </w:rPr>
      </w:pPr>
      <w:r w:rsidRPr="00C11FCC">
        <w:rPr>
          <w:rFonts w:ascii="Arial" w:hAnsi="Arial" w:cs="Arial"/>
          <w:sz w:val="22"/>
          <w:szCs w:val="20"/>
        </w:rPr>
        <w:t>..................................................................................................................................................</w:t>
      </w:r>
    </w:p>
    <w:p w:rsidR="00CB4A51" w:rsidRPr="00C11FCC" w:rsidRDefault="00CB4A51" w:rsidP="00CB4A51">
      <w:pPr>
        <w:spacing w:line="8" w:lineRule="exact"/>
        <w:jc w:val="both"/>
        <w:rPr>
          <w:rFonts w:ascii="Arial" w:hAnsi="Arial" w:cs="Arial"/>
          <w:sz w:val="20"/>
          <w:szCs w:val="20"/>
        </w:rPr>
      </w:pPr>
    </w:p>
    <w:p w:rsidR="00CB4A51" w:rsidRPr="00C11FCC" w:rsidRDefault="00632598" w:rsidP="00CB4A51">
      <w:pPr>
        <w:spacing w:line="0" w:lineRule="atLeast"/>
        <w:jc w:val="both"/>
        <w:rPr>
          <w:rFonts w:ascii="Arial" w:hAnsi="Arial" w:cs="Arial"/>
          <w:sz w:val="22"/>
          <w:szCs w:val="20"/>
        </w:rPr>
      </w:pPr>
      <w:r>
        <w:rPr>
          <w:rFonts w:ascii="Arial" w:hAnsi="Arial" w:cs="Arial"/>
          <w:i/>
          <w:sz w:val="22"/>
          <w:szCs w:val="20"/>
        </w:rPr>
        <w:t>S</w:t>
      </w:r>
      <w:r w:rsidR="00CB4A51" w:rsidRPr="00C11FCC">
        <w:rPr>
          <w:rFonts w:ascii="Arial" w:hAnsi="Arial" w:cs="Arial"/>
          <w:i/>
          <w:sz w:val="22"/>
          <w:szCs w:val="20"/>
        </w:rPr>
        <w:t>ignature of person whose name and capacity are shown</w:t>
      </w:r>
    </w:p>
    <w:p w:rsidR="00CB4A51" w:rsidRPr="00C11FCC" w:rsidRDefault="00CB4A51" w:rsidP="00CB4A51">
      <w:pPr>
        <w:spacing w:line="279" w:lineRule="exact"/>
        <w:jc w:val="both"/>
        <w:rPr>
          <w:rFonts w:ascii="Arial" w:hAnsi="Arial" w:cs="Arial"/>
          <w:sz w:val="20"/>
          <w:szCs w:val="20"/>
        </w:rPr>
      </w:pPr>
    </w:p>
    <w:p w:rsidR="00CB4A51" w:rsidRPr="00632598" w:rsidRDefault="00CB4A51" w:rsidP="00CB4A51">
      <w:pPr>
        <w:spacing w:line="0" w:lineRule="atLeast"/>
        <w:jc w:val="both"/>
        <w:rPr>
          <w:rFonts w:ascii="Arial" w:hAnsi="Arial" w:cs="Arial"/>
          <w:b/>
          <w:sz w:val="22"/>
          <w:szCs w:val="20"/>
        </w:rPr>
      </w:pPr>
      <w:r w:rsidRPr="00632598">
        <w:rPr>
          <w:rFonts w:ascii="Arial" w:hAnsi="Arial" w:cs="Arial"/>
          <w:b/>
          <w:sz w:val="22"/>
          <w:szCs w:val="20"/>
        </w:rPr>
        <w:t>Capacity of:</w:t>
      </w:r>
    </w:p>
    <w:p w:rsidR="00CB4A51" w:rsidRPr="00C11FCC" w:rsidRDefault="00CB4A51" w:rsidP="00CB4A51">
      <w:pPr>
        <w:spacing w:line="8" w:lineRule="exact"/>
        <w:jc w:val="both"/>
        <w:rPr>
          <w:rFonts w:ascii="Arial" w:hAnsi="Arial" w:cs="Arial"/>
          <w:sz w:val="20"/>
          <w:szCs w:val="20"/>
        </w:rPr>
      </w:pPr>
    </w:p>
    <w:p w:rsidR="00CB4A51" w:rsidRPr="00C11FCC" w:rsidRDefault="00632598" w:rsidP="00CB4A51">
      <w:pPr>
        <w:spacing w:line="0" w:lineRule="atLeast"/>
        <w:jc w:val="both"/>
        <w:rPr>
          <w:rFonts w:ascii="Arial" w:hAnsi="Arial" w:cs="Arial"/>
          <w:i/>
          <w:sz w:val="22"/>
          <w:szCs w:val="20"/>
        </w:rPr>
      </w:pPr>
      <w:r>
        <w:rPr>
          <w:rFonts w:ascii="Arial" w:hAnsi="Arial" w:cs="Arial"/>
          <w:i/>
          <w:sz w:val="22"/>
          <w:szCs w:val="20"/>
        </w:rPr>
        <w:t>L</w:t>
      </w:r>
      <w:r w:rsidR="00CB4A51" w:rsidRPr="00C11FCC">
        <w:rPr>
          <w:rFonts w:ascii="Arial" w:hAnsi="Arial" w:cs="Arial"/>
          <w:i/>
          <w:sz w:val="22"/>
          <w:szCs w:val="20"/>
        </w:rPr>
        <w:t>egal capacity of person(s) signi</w:t>
      </w:r>
      <w:r>
        <w:rPr>
          <w:rFonts w:ascii="Arial" w:hAnsi="Arial" w:cs="Arial"/>
          <w:i/>
          <w:sz w:val="22"/>
          <w:szCs w:val="20"/>
        </w:rPr>
        <w:t>ng the Bid Securing Declaration</w:t>
      </w:r>
    </w:p>
    <w:p w:rsidR="00CB4A51" w:rsidRPr="00C11FCC" w:rsidRDefault="00CB4A51" w:rsidP="00CB4A51">
      <w:pPr>
        <w:spacing w:line="279" w:lineRule="exact"/>
        <w:jc w:val="both"/>
        <w:rPr>
          <w:rFonts w:ascii="Arial" w:hAnsi="Arial" w:cs="Arial"/>
          <w:sz w:val="20"/>
          <w:szCs w:val="20"/>
        </w:rPr>
      </w:pPr>
    </w:p>
    <w:p w:rsidR="00632598" w:rsidRPr="00632598" w:rsidRDefault="00CB4A51" w:rsidP="00CB4A51">
      <w:pPr>
        <w:spacing w:line="0" w:lineRule="atLeast"/>
        <w:jc w:val="both"/>
        <w:rPr>
          <w:rFonts w:ascii="Arial" w:hAnsi="Arial" w:cs="Arial"/>
          <w:b/>
          <w:sz w:val="22"/>
          <w:szCs w:val="20"/>
        </w:rPr>
      </w:pPr>
      <w:r w:rsidRPr="00632598">
        <w:rPr>
          <w:rFonts w:ascii="Arial" w:hAnsi="Arial" w:cs="Arial"/>
          <w:b/>
          <w:sz w:val="22"/>
          <w:szCs w:val="20"/>
        </w:rPr>
        <w:t xml:space="preserve">Name: </w:t>
      </w:r>
    </w:p>
    <w:p w:rsidR="00CB4A51" w:rsidRPr="00C11FCC" w:rsidRDefault="00CB4A51" w:rsidP="00CB4A51">
      <w:pPr>
        <w:spacing w:line="0" w:lineRule="atLeast"/>
        <w:jc w:val="both"/>
        <w:rPr>
          <w:rFonts w:ascii="Arial" w:hAnsi="Arial" w:cs="Arial"/>
          <w:sz w:val="22"/>
          <w:szCs w:val="20"/>
        </w:rPr>
      </w:pPr>
      <w:r w:rsidRPr="00C11FCC">
        <w:rPr>
          <w:rFonts w:ascii="Arial" w:hAnsi="Arial" w:cs="Arial"/>
          <w:sz w:val="22"/>
          <w:szCs w:val="20"/>
        </w:rPr>
        <w:t>...................................................................................................................................................</w:t>
      </w:r>
    </w:p>
    <w:p w:rsidR="00CB4A51" w:rsidRPr="00C11FCC" w:rsidRDefault="00CB4A51" w:rsidP="00CB4A51">
      <w:pPr>
        <w:spacing w:line="8" w:lineRule="exact"/>
        <w:jc w:val="both"/>
        <w:rPr>
          <w:rFonts w:ascii="Arial" w:hAnsi="Arial" w:cs="Arial"/>
          <w:sz w:val="20"/>
          <w:szCs w:val="20"/>
        </w:rPr>
      </w:pPr>
    </w:p>
    <w:p w:rsidR="00CB4A51" w:rsidRPr="00C11FCC" w:rsidRDefault="00632598" w:rsidP="00CB4A51">
      <w:pPr>
        <w:spacing w:line="0" w:lineRule="atLeast"/>
        <w:ind w:left="60"/>
        <w:jc w:val="both"/>
        <w:rPr>
          <w:rFonts w:ascii="Arial" w:hAnsi="Arial" w:cs="Arial"/>
          <w:i/>
          <w:sz w:val="22"/>
          <w:szCs w:val="20"/>
        </w:rPr>
      </w:pPr>
      <w:r>
        <w:rPr>
          <w:rFonts w:ascii="Arial" w:hAnsi="Arial" w:cs="Arial"/>
          <w:i/>
          <w:sz w:val="22"/>
          <w:szCs w:val="20"/>
        </w:rPr>
        <w:t>N</w:t>
      </w:r>
      <w:r w:rsidR="00CB4A51" w:rsidRPr="00C11FCC">
        <w:rPr>
          <w:rFonts w:ascii="Arial" w:hAnsi="Arial" w:cs="Arial"/>
          <w:i/>
          <w:sz w:val="22"/>
          <w:szCs w:val="20"/>
        </w:rPr>
        <w:t>ame of person signi</w:t>
      </w:r>
      <w:r>
        <w:rPr>
          <w:rFonts w:ascii="Arial" w:hAnsi="Arial" w:cs="Arial"/>
          <w:i/>
          <w:sz w:val="22"/>
          <w:szCs w:val="20"/>
        </w:rPr>
        <w:t>ng the Bid Securing Declaration</w:t>
      </w:r>
    </w:p>
    <w:p w:rsidR="00CB4A51" w:rsidRPr="00C11FCC" w:rsidRDefault="00CB4A51" w:rsidP="00CB4A51">
      <w:pPr>
        <w:spacing w:line="279" w:lineRule="exact"/>
        <w:jc w:val="both"/>
        <w:rPr>
          <w:rFonts w:ascii="Arial" w:hAnsi="Arial" w:cs="Arial"/>
          <w:sz w:val="20"/>
          <w:szCs w:val="20"/>
        </w:rPr>
      </w:pPr>
    </w:p>
    <w:p w:rsidR="00CB4A51" w:rsidRPr="00C11FCC" w:rsidRDefault="00CB4A51" w:rsidP="00CB4A51">
      <w:pPr>
        <w:spacing w:line="0" w:lineRule="atLeast"/>
        <w:jc w:val="both"/>
        <w:rPr>
          <w:rFonts w:ascii="Arial" w:hAnsi="Arial" w:cs="Arial"/>
          <w:sz w:val="22"/>
          <w:szCs w:val="20"/>
        </w:rPr>
      </w:pPr>
      <w:r w:rsidRPr="00C11FCC">
        <w:rPr>
          <w:rFonts w:ascii="Arial" w:hAnsi="Arial" w:cs="Arial"/>
          <w:sz w:val="22"/>
          <w:szCs w:val="20"/>
        </w:rPr>
        <w:t xml:space="preserve">Duly authorized to sign the bid for and on behalf of: </w:t>
      </w:r>
      <w:r w:rsidR="00CF5F17">
        <w:rPr>
          <w:rFonts w:ascii="Arial" w:hAnsi="Arial" w:cs="Arial"/>
          <w:sz w:val="22"/>
          <w:szCs w:val="20"/>
        </w:rPr>
        <w:t>………………………………………………</w:t>
      </w:r>
    </w:p>
    <w:p w:rsidR="00CB4A51" w:rsidRPr="00C11FCC" w:rsidRDefault="00CB4A51" w:rsidP="00CB4A51">
      <w:pPr>
        <w:spacing w:line="275" w:lineRule="exact"/>
        <w:jc w:val="both"/>
        <w:rPr>
          <w:rFonts w:ascii="Arial" w:hAnsi="Arial" w:cs="Arial"/>
          <w:sz w:val="20"/>
          <w:szCs w:val="20"/>
        </w:rPr>
      </w:pPr>
    </w:p>
    <w:p w:rsidR="00CB4A51" w:rsidRPr="00C11FCC" w:rsidRDefault="00CB4A51" w:rsidP="00CB4A51">
      <w:pPr>
        <w:spacing w:line="0" w:lineRule="atLeast"/>
        <w:jc w:val="both"/>
        <w:rPr>
          <w:rFonts w:ascii="Arial" w:hAnsi="Arial" w:cs="Arial"/>
          <w:sz w:val="22"/>
          <w:szCs w:val="20"/>
        </w:rPr>
      </w:pPr>
      <w:r w:rsidRPr="00C11FCC">
        <w:rPr>
          <w:rFonts w:ascii="Arial" w:hAnsi="Arial" w:cs="Arial"/>
          <w:sz w:val="22"/>
          <w:szCs w:val="20"/>
        </w:rPr>
        <w:lastRenderedPageBreak/>
        <w:t>Dated on ____________ day of __________________, _______</w:t>
      </w:r>
    </w:p>
    <w:p w:rsidR="00CB4A51" w:rsidRPr="00C11FCC" w:rsidRDefault="00CB4A51" w:rsidP="00CB4A51">
      <w:pPr>
        <w:spacing w:line="8" w:lineRule="exact"/>
        <w:jc w:val="both"/>
        <w:rPr>
          <w:rFonts w:ascii="Arial" w:hAnsi="Arial" w:cs="Arial"/>
          <w:sz w:val="20"/>
          <w:szCs w:val="20"/>
        </w:rPr>
      </w:pPr>
    </w:p>
    <w:p w:rsidR="00CB4A51" w:rsidRDefault="00CB4A51" w:rsidP="00CB4A51">
      <w:pPr>
        <w:spacing w:line="279" w:lineRule="exact"/>
        <w:jc w:val="both"/>
        <w:rPr>
          <w:rFonts w:ascii="Arial" w:hAnsi="Arial" w:cs="Arial"/>
          <w:sz w:val="20"/>
          <w:szCs w:val="20"/>
        </w:rPr>
      </w:pPr>
    </w:p>
    <w:p w:rsidR="00CF5F17" w:rsidRPr="00C11FCC" w:rsidRDefault="00CF5F17" w:rsidP="00CB4A51">
      <w:pPr>
        <w:spacing w:line="279" w:lineRule="exact"/>
        <w:jc w:val="both"/>
        <w:rPr>
          <w:rFonts w:ascii="Arial" w:hAnsi="Arial" w:cs="Arial"/>
          <w:sz w:val="20"/>
          <w:szCs w:val="20"/>
        </w:rPr>
      </w:pP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r w:rsidRPr="00CF5F17">
        <w:rPr>
          <w:rFonts w:ascii="Arial" w:hAnsi="Arial" w:cs="Arial"/>
          <w:b/>
          <w:noProof/>
          <w:sz w:val="22"/>
          <w:szCs w:val="20"/>
          <w:lang w:val="en-ZA" w:eastAsia="en-ZA"/>
        </w:rPr>
        <mc:AlternateContent>
          <mc:Choice Requires="wps">
            <w:drawing>
              <wp:anchor distT="45720" distB="45720" distL="114300" distR="114300" simplePos="0" relativeHeight="251659776" behindDoc="0" locked="0" layoutInCell="1" allowOverlap="1" wp14:anchorId="569718FD" wp14:editId="7DA68483">
                <wp:simplePos x="0" y="0"/>
                <wp:positionH relativeFrom="column">
                  <wp:posOffset>9525</wp:posOffset>
                </wp:positionH>
                <wp:positionV relativeFrom="paragraph">
                  <wp:posOffset>14605</wp:posOffset>
                </wp:positionV>
                <wp:extent cx="2360930" cy="1447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7800"/>
                        </a:xfrm>
                        <a:prstGeom prst="rect">
                          <a:avLst/>
                        </a:prstGeom>
                        <a:solidFill>
                          <a:srgbClr val="FFFFFF"/>
                        </a:solidFill>
                        <a:ln w="9525">
                          <a:solidFill>
                            <a:srgbClr val="000000"/>
                          </a:solidFill>
                          <a:miter lim="800000"/>
                          <a:headEnd/>
                          <a:tailEnd/>
                        </a:ln>
                      </wps:spPr>
                      <wps:txbx>
                        <w:txbxContent>
                          <w:p w:rsidR="00CF5F17" w:rsidRPr="00CF5F17" w:rsidRDefault="00CF5F17" w:rsidP="00CF5F17">
                            <w:pPr>
                              <w:jc w:val="center"/>
                              <w:rPr>
                                <w:rFonts w:ascii="Arial" w:hAnsi="Arial" w:cs="Arial"/>
                                <w:b/>
                              </w:rPr>
                            </w:pPr>
                            <w:r w:rsidRPr="00CF5F17">
                              <w:rPr>
                                <w:rFonts w:ascii="Arial" w:hAnsi="Arial" w:cs="Arial"/>
                                <w:b/>
                              </w:rPr>
                              <w:t>Corporate Seal/Stamp</w:t>
                            </w:r>
                          </w:p>
                          <w:p w:rsidR="00CF5F17" w:rsidRPr="00CF5F17" w:rsidRDefault="00CF5F17" w:rsidP="00CF5F17">
                            <w:pPr>
                              <w:jc w:val="center"/>
                              <w:rPr>
                                <w:rFonts w:ascii="Arial" w:hAnsi="Arial" w:cs="Arial"/>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569718FD" id="_x0000_t202" coordsize="21600,21600" o:spt="202" path="m,l,21600r21600,l21600,xe">
                <v:stroke joinstyle="miter"/>
                <v:path gradientshapeok="t" o:connecttype="rect"/>
              </v:shapetype>
              <v:shape id="Text Box 2" o:spid="_x0000_s1026" type="#_x0000_t202" style="position:absolute;left:0;text-align:left;margin-left:.75pt;margin-top:1.15pt;width:185.9pt;height:11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GIJwIAAEk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">
                <v:textbox>
                  <w:txbxContent>
                    <w:p w:rsidR="00CF5F17" w:rsidRPr="00CF5F17" w:rsidRDefault="00CF5F17" w:rsidP="00CF5F17">
                      <w:pPr>
                        <w:jc w:val="center"/>
                        <w:rPr>
                          <w:rFonts w:ascii="Arial" w:hAnsi="Arial" w:cs="Arial"/>
                          <w:b/>
                        </w:rPr>
                      </w:pPr>
                      <w:r w:rsidRPr="00CF5F17">
                        <w:rPr>
                          <w:rFonts w:ascii="Arial" w:hAnsi="Arial" w:cs="Arial"/>
                          <w:b/>
                        </w:rPr>
                        <w:t>Corporate Seal/Stamp</w:t>
                      </w:r>
                    </w:p>
                    <w:p w:rsidR="00CF5F17" w:rsidRPr="00CF5F17" w:rsidRDefault="00CF5F17" w:rsidP="00CF5F17">
                      <w:pPr>
                        <w:jc w:val="center"/>
                        <w:rPr>
                          <w:rFonts w:ascii="Arial" w:hAnsi="Arial" w:cs="Arial"/>
                        </w:rPr>
                      </w:pPr>
                    </w:p>
                  </w:txbxContent>
                </v:textbox>
                <w10:wrap type="square"/>
              </v:shape>
            </w:pict>
          </mc:Fallback>
        </mc:AlternateContent>
      </w: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p>
    <w:p w:rsidR="00CF5F17" w:rsidRDefault="00CF5F17" w:rsidP="00CB4A51">
      <w:pPr>
        <w:spacing w:line="0" w:lineRule="atLeast"/>
        <w:jc w:val="both"/>
        <w:rPr>
          <w:rFonts w:ascii="Arial" w:hAnsi="Arial" w:cs="Arial"/>
          <w:b/>
          <w:sz w:val="22"/>
          <w:szCs w:val="20"/>
        </w:rPr>
      </w:pPr>
    </w:p>
    <w:p w:rsidR="00CF5F17" w:rsidRPr="00632598" w:rsidRDefault="00CF5F17" w:rsidP="00CB4A51">
      <w:pPr>
        <w:spacing w:line="0" w:lineRule="atLeast"/>
        <w:jc w:val="both"/>
        <w:rPr>
          <w:rFonts w:ascii="Arial" w:hAnsi="Arial" w:cs="Arial"/>
          <w:b/>
          <w:sz w:val="22"/>
          <w:szCs w:val="20"/>
        </w:rPr>
      </w:pPr>
    </w:p>
    <w:p w:rsidR="00CB4A51" w:rsidRPr="00C11FCC" w:rsidRDefault="00CB4A51" w:rsidP="00CB4A51">
      <w:pPr>
        <w:spacing w:line="275" w:lineRule="exact"/>
        <w:jc w:val="both"/>
        <w:rPr>
          <w:rFonts w:ascii="Arial" w:hAnsi="Arial" w:cs="Arial"/>
          <w:sz w:val="20"/>
          <w:szCs w:val="20"/>
        </w:rPr>
      </w:pPr>
    </w:p>
    <w:p w:rsidR="00CB4A51" w:rsidRPr="00C11FCC" w:rsidRDefault="00CB4A51" w:rsidP="00CB4A51">
      <w:pPr>
        <w:spacing w:line="247" w:lineRule="auto"/>
        <w:jc w:val="both"/>
        <w:rPr>
          <w:rFonts w:ascii="Arial" w:hAnsi="Arial" w:cs="Arial"/>
          <w:sz w:val="22"/>
          <w:szCs w:val="20"/>
        </w:rPr>
      </w:pPr>
      <w:r w:rsidRPr="00C11FCC">
        <w:rPr>
          <w:rFonts w:ascii="Arial" w:hAnsi="Arial" w:cs="Arial"/>
          <w:sz w:val="22"/>
          <w:szCs w:val="20"/>
        </w:rPr>
        <w:t>[Note*: In case of a joint venture, the bid securing declaration must be in the name of all partners to the joint venture that submits the bid.]</w:t>
      </w:r>
    </w:p>
    <w:p w:rsidR="00CB4A51" w:rsidRPr="00C11FCC" w:rsidRDefault="00CB4A51" w:rsidP="00CB4A51">
      <w:pPr>
        <w:spacing w:line="2" w:lineRule="exact"/>
        <w:jc w:val="both"/>
        <w:rPr>
          <w:rFonts w:ascii="Arial" w:hAnsi="Arial" w:cs="Arial"/>
          <w:sz w:val="20"/>
          <w:szCs w:val="20"/>
        </w:rPr>
      </w:pPr>
    </w:p>
    <w:p w:rsidR="00CB4A51" w:rsidRPr="00C11FCC" w:rsidRDefault="00CB4A51" w:rsidP="00CB4A51">
      <w:pPr>
        <w:spacing w:line="0" w:lineRule="atLeast"/>
        <w:jc w:val="both"/>
        <w:rPr>
          <w:rFonts w:ascii="Arial" w:hAnsi="Arial" w:cs="Arial"/>
          <w:b/>
          <w:i/>
          <w:sz w:val="22"/>
          <w:szCs w:val="20"/>
        </w:rPr>
      </w:pPr>
      <w:r w:rsidRPr="00C11FCC">
        <w:rPr>
          <w:rFonts w:ascii="Arial" w:hAnsi="Arial" w:cs="Arial"/>
          <w:b/>
          <w:i/>
          <w:sz w:val="22"/>
          <w:szCs w:val="20"/>
        </w:rPr>
        <w:t>*delete if not applicable / appropriate</w:t>
      </w:r>
    </w:p>
    <w:p w:rsidR="003C750D" w:rsidRPr="00C11FCC" w:rsidRDefault="003C750D" w:rsidP="00CB4A51">
      <w:pPr>
        <w:spacing w:line="0" w:lineRule="atLeast"/>
        <w:jc w:val="both"/>
        <w:rPr>
          <w:rFonts w:ascii="Arial" w:hAnsi="Arial" w:cs="Arial"/>
          <w:b/>
          <w:i/>
          <w:sz w:val="22"/>
          <w:szCs w:val="20"/>
        </w:rPr>
      </w:pPr>
    </w:p>
    <w:p w:rsidR="00632598" w:rsidRDefault="00632598">
      <w:pPr>
        <w:spacing w:after="200" w:line="276" w:lineRule="auto"/>
        <w:rPr>
          <w:rFonts w:ascii="Arial" w:hAnsi="Arial" w:cs="Arial"/>
          <w:b/>
          <w:sz w:val="28"/>
        </w:rPr>
      </w:pPr>
      <w:r>
        <w:rPr>
          <w:rFonts w:ascii="Arial" w:hAnsi="Arial" w:cs="Arial"/>
          <w:b/>
          <w:sz w:val="28"/>
        </w:rPr>
        <w:br w:type="page"/>
      </w:r>
    </w:p>
    <w:p w:rsidR="00CB163E" w:rsidRPr="00C11FCC" w:rsidRDefault="00CB163E" w:rsidP="00CB4A51">
      <w:pPr>
        <w:spacing w:line="0" w:lineRule="atLeast"/>
        <w:jc w:val="center"/>
        <w:rPr>
          <w:rFonts w:ascii="Arial" w:hAnsi="Arial" w:cs="Arial"/>
          <w:b/>
          <w:i/>
          <w:szCs w:val="20"/>
        </w:rPr>
      </w:pPr>
      <w:r w:rsidRPr="00C11FCC">
        <w:rPr>
          <w:rFonts w:ascii="Arial" w:hAnsi="Arial" w:cs="Arial"/>
          <w:b/>
          <w:sz w:val="28"/>
        </w:rPr>
        <w:lastRenderedPageBreak/>
        <w:t>General Terms and Conditions Applicable</w:t>
      </w:r>
    </w:p>
    <w:p w:rsidR="00CB163E" w:rsidRPr="00C11FCC" w:rsidRDefault="00CB163E" w:rsidP="00EC7FB7">
      <w:pPr>
        <w:jc w:val="center"/>
        <w:rPr>
          <w:rFonts w:ascii="Arial" w:hAnsi="Arial" w:cs="Arial"/>
          <w:i/>
        </w:rPr>
      </w:pPr>
      <w:r w:rsidRPr="00C11FCC">
        <w:rPr>
          <w:rFonts w:ascii="Arial" w:hAnsi="Arial" w:cs="Arial"/>
          <w:i/>
        </w:rPr>
        <w:t xml:space="preserve">[The </w:t>
      </w:r>
      <w:r w:rsidR="00F7520B" w:rsidRPr="00C11FCC">
        <w:rPr>
          <w:rFonts w:ascii="Arial" w:hAnsi="Arial" w:cs="Arial"/>
          <w:i/>
        </w:rPr>
        <w:t>Public Entity</w:t>
      </w:r>
      <w:r w:rsidRPr="00C11FCC">
        <w:rPr>
          <w:rFonts w:ascii="Arial" w:hAnsi="Arial" w:cs="Arial"/>
          <w:i/>
        </w:rPr>
        <w:t xml:space="preserve"> may amend or supplement the General Terms and Conditions mentioned hereunder to suit better its procurement requirements</w:t>
      </w:r>
    </w:p>
    <w:p w:rsidR="00DA1F65" w:rsidRPr="00C11FCC" w:rsidRDefault="00DA1F65" w:rsidP="00DA1F65">
      <w:pPr>
        <w:rPr>
          <w:rFonts w:ascii="Arial" w:hAnsi="Arial" w:cs="Arial"/>
          <w:i/>
        </w:rPr>
      </w:pPr>
    </w:p>
    <w:p w:rsidR="00CB163E" w:rsidRPr="00C11FCC" w:rsidRDefault="00CB163E" w:rsidP="00B15C2F">
      <w:pPr>
        <w:pStyle w:val="ListParagraph"/>
        <w:numPr>
          <w:ilvl w:val="0"/>
          <w:numId w:val="9"/>
        </w:numPr>
        <w:spacing w:after="0"/>
        <w:ind w:left="709" w:hanging="643"/>
        <w:jc w:val="both"/>
        <w:rPr>
          <w:rFonts w:ascii="Arial" w:hAnsi="Arial" w:cs="Arial"/>
          <w:b/>
        </w:rPr>
      </w:pPr>
      <w:r w:rsidRPr="00C11FCC">
        <w:rPr>
          <w:rFonts w:ascii="Arial" w:hAnsi="Arial" w:cs="Arial"/>
          <w:b/>
        </w:rPr>
        <w:t>Purchaser</w:t>
      </w:r>
    </w:p>
    <w:p w:rsidR="00CB163E" w:rsidRPr="00C11FCC" w:rsidRDefault="00CB163E" w:rsidP="00EC7FB7">
      <w:pPr>
        <w:pStyle w:val="ListParagraph"/>
        <w:spacing w:after="0"/>
        <w:jc w:val="both"/>
        <w:rPr>
          <w:rFonts w:ascii="Arial" w:hAnsi="Arial" w:cs="Arial"/>
        </w:rPr>
      </w:pPr>
      <w:r w:rsidRPr="00C11FCC">
        <w:rPr>
          <w:rFonts w:ascii="Arial" w:hAnsi="Arial" w:cs="Arial"/>
        </w:rPr>
        <w:t xml:space="preserve">The </w:t>
      </w:r>
      <w:r w:rsidR="00F7520B" w:rsidRPr="00C11FCC">
        <w:rPr>
          <w:rFonts w:ascii="Arial" w:hAnsi="Arial" w:cs="Arial"/>
        </w:rPr>
        <w:t>Public Entity</w:t>
      </w:r>
      <w:r w:rsidRPr="00C11FCC">
        <w:rPr>
          <w:rFonts w:ascii="Arial" w:hAnsi="Arial" w:cs="Arial"/>
        </w:rPr>
        <w:t xml:space="preserve"> inviting the Informal Quotation is the Purchaser for the purpose of entering into contract with the successful bidder.</w:t>
      </w:r>
    </w:p>
    <w:p w:rsidR="00CB163E" w:rsidRPr="00C11FCC" w:rsidRDefault="00CB163E" w:rsidP="00EC7FB7">
      <w:pPr>
        <w:pStyle w:val="ListParagraph"/>
        <w:spacing w:after="0"/>
        <w:jc w:val="both"/>
        <w:rPr>
          <w:rFonts w:ascii="Arial" w:hAnsi="Arial" w:cs="Arial"/>
        </w:rPr>
      </w:pPr>
    </w:p>
    <w:p w:rsidR="00CB163E" w:rsidRPr="00C11FCC" w:rsidRDefault="00CB163E" w:rsidP="00B15C2F">
      <w:pPr>
        <w:pStyle w:val="ListParagraph"/>
        <w:numPr>
          <w:ilvl w:val="0"/>
          <w:numId w:val="9"/>
        </w:numPr>
        <w:ind w:left="709" w:hanging="709"/>
        <w:jc w:val="both"/>
        <w:rPr>
          <w:rFonts w:ascii="Arial" w:hAnsi="Arial" w:cs="Arial"/>
          <w:b/>
        </w:rPr>
      </w:pPr>
      <w:r w:rsidRPr="00C11FCC">
        <w:rPr>
          <w:rFonts w:ascii="Arial" w:hAnsi="Arial" w:cs="Arial"/>
          <w:b/>
        </w:rPr>
        <w:t>Supplier</w:t>
      </w:r>
    </w:p>
    <w:p w:rsidR="00CB163E" w:rsidRPr="00C11FCC" w:rsidRDefault="00CB163E" w:rsidP="00EC7FB7">
      <w:pPr>
        <w:pStyle w:val="ListParagraph"/>
        <w:spacing w:after="0"/>
        <w:jc w:val="both"/>
        <w:rPr>
          <w:rFonts w:ascii="Arial" w:hAnsi="Arial" w:cs="Arial"/>
        </w:rPr>
      </w:pPr>
      <w:r w:rsidRPr="00C11FCC">
        <w:rPr>
          <w:rFonts w:ascii="Arial" w:hAnsi="Arial" w:cs="Arial"/>
        </w:rPr>
        <w:t>The Bidder having submitted the lowest price and whose offer is substantially responsive to the requirements specified shall be selected for award of contract and referred to as the Supplier.</w:t>
      </w:r>
    </w:p>
    <w:p w:rsidR="00B15C2F" w:rsidRPr="00C11FCC" w:rsidRDefault="00B15C2F" w:rsidP="00EC7FB7">
      <w:pPr>
        <w:pStyle w:val="ListParagraph"/>
        <w:spacing w:after="0"/>
        <w:jc w:val="both"/>
        <w:rPr>
          <w:rFonts w:ascii="Arial" w:hAnsi="Arial" w:cs="Arial"/>
        </w:rPr>
      </w:pPr>
    </w:p>
    <w:p w:rsidR="00B15C2F" w:rsidRPr="00C11FCC" w:rsidRDefault="00B15C2F" w:rsidP="00B15C2F">
      <w:pPr>
        <w:pStyle w:val="ListParagraph"/>
        <w:numPr>
          <w:ilvl w:val="0"/>
          <w:numId w:val="9"/>
        </w:numPr>
        <w:ind w:left="709" w:hanging="709"/>
        <w:jc w:val="both"/>
        <w:rPr>
          <w:rFonts w:ascii="Arial" w:hAnsi="Arial" w:cs="Arial"/>
          <w:b/>
        </w:rPr>
      </w:pPr>
      <w:r w:rsidRPr="00C11FCC">
        <w:rPr>
          <w:rFonts w:ascii="Arial" w:hAnsi="Arial" w:cs="Arial"/>
          <w:b/>
        </w:rPr>
        <w:t>Rights of the Public Entity</w:t>
      </w:r>
    </w:p>
    <w:p w:rsidR="00B15C2F" w:rsidRPr="00C11FCC" w:rsidRDefault="00B15C2F" w:rsidP="00B15C2F">
      <w:pPr>
        <w:pStyle w:val="ListParagraph"/>
        <w:ind w:left="709"/>
        <w:jc w:val="both"/>
        <w:rPr>
          <w:rFonts w:ascii="Arial" w:hAnsi="Arial" w:cs="Arial"/>
        </w:rPr>
      </w:pPr>
      <w:r w:rsidRPr="00C11FCC">
        <w:rPr>
          <w:rFonts w:ascii="Arial" w:hAnsi="Arial" w:cs="Arial"/>
        </w:rPr>
        <w:t xml:space="preserve">The Purchaser shall have the right to </w:t>
      </w:r>
    </w:p>
    <w:p w:rsidR="00B15C2F" w:rsidRPr="00C11FCC" w:rsidRDefault="00B15C2F" w:rsidP="00B15C2F">
      <w:pPr>
        <w:pStyle w:val="ListParagraph"/>
        <w:ind w:left="709"/>
        <w:jc w:val="both"/>
        <w:rPr>
          <w:rFonts w:ascii="Arial" w:hAnsi="Arial" w:cs="Arial"/>
        </w:rPr>
      </w:pPr>
      <w:r w:rsidRPr="00C11FCC">
        <w:rPr>
          <w:rFonts w:ascii="Arial" w:hAnsi="Arial" w:cs="Arial"/>
        </w:rPr>
        <w:t xml:space="preserve">(a) Ask for clarifications at time of evaluating quotations, </w:t>
      </w:r>
    </w:p>
    <w:p w:rsidR="00B15C2F" w:rsidRPr="00C11FCC" w:rsidRDefault="00B15C2F" w:rsidP="00B15C2F">
      <w:pPr>
        <w:pStyle w:val="ListParagraph"/>
        <w:ind w:left="709"/>
        <w:jc w:val="both"/>
        <w:rPr>
          <w:rFonts w:ascii="Arial" w:hAnsi="Arial" w:cs="Arial"/>
        </w:rPr>
      </w:pPr>
      <w:r w:rsidRPr="00C11FCC">
        <w:rPr>
          <w:rFonts w:ascii="Arial" w:hAnsi="Arial" w:cs="Arial"/>
        </w:rPr>
        <w:t xml:space="preserve">(b) Split the contract on an item basis or </w:t>
      </w:r>
    </w:p>
    <w:p w:rsidR="00B15C2F" w:rsidRPr="00C11FCC" w:rsidRDefault="00B15C2F" w:rsidP="00B15C2F">
      <w:pPr>
        <w:pStyle w:val="ListParagraph"/>
        <w:ind w:left="709"/>
        <w:jc w:val="both"/>
        <w:rPr>
          <w:rFonts w:ascii="Arial" w:hAnsi="Arial" w:cs="Arial"/>
        </w:rPr>
      </w:pPr>
      <w:r w:rsidRPr="00C11FCC">
        <w:rPr>
          <w:rFonts w:ascii="Arial" w:hAnsi="Arial" w:cs="Arial"/>
        </w:rPr>
        <w:t xml:space="preserve">(c) Reject all quotations. </w:t>
      </w:r>
    </w:p>
    <w:p w:rsidR="00B15C2F" w:rsidRPr="00C11FCC" w:rsidRDefault="00B15C2F" w:rsidP="00B15C2F">
      <w:pPr>
        <w:pStyle w:val="ListParagraph"/>
        <w:ind w:left="709"/>
        <w:jc w:val="both"/>
        <w:rPr>
          <w:rFonts w:ascii="Arial" w:hAnsi="Arial" w:cs="Arial"/>
          <w:b/>
        </w:rPr>
      </w:pPr>
      <w:r w:rsidRPr="00C11FCC">
        <w:rPr>
          <w:rFonts w:ascii="Arial" w:hAnsi="Arial" w:cs="Arial"/>
        </w:rPr>
        <w:t>A Purchaser shall not be bound to accept the lowest or any quotation.</w:t>
      </w:r>
    </w:p>
    <w:p w:rsidR="007D796C" w:rsidRPr="00C11FCC" w:rsidRDefault="007D796C" w:rsidP="007D796C">
      <w:pPr>
        <w:jc w:val="both"/>
        <w:rPr>
          <w:rFonts w:ascii="Arial" w:hAnsi="Arial" w:cs="Arial"/>
        </w:rPr>
      </w:pPr>
    </w:p>
    <w:p w:rsidR="00B15C2F" w:rsidRPr="00C11FCC" w:rsidRDefault="007A307D" w:rsidP="00B15C2F">
      <w:pPr>
        <w:pStyle w:val="ListParagraph"/>
        <w:numPr>
          <w:ilvl w:val="0"/>
          <w:numId w:val="9"/>
        </w:numPr>
        <w:ind w:left="709" w:hanging="709"/>
        <w:rPr>
          <w:rFonts w:ascii="Arial" w:hAnsi="Arial" w:cs="Arial"/>
          <w:b/>
        </w:rPr>
      </w:pPr>
      <w:r w:rsidRPr="00C11FCC">
        <w:rPr>
          <w:rFonts w:ascii="Arial" w:hAnsi="Arial" w:cs="Arial"/>
          <w:b/>
        </w:rPr>
        <w:t>Eligibility Criteria</w:t>
      </w:r>
    </w:p>
    <w:p w:rsidR="007A307D" w:rsidRPr="00C11FCC" w:rsidRDefault="007A307D" w:rsidP="00B15C2F">
      <w:pPr>
        <w:pStyle w:val="ListParagraph"/>
        <w:ind w:left="709"/>
        <w:rPr>
          <w:rFonts w:ascii="Arial" w:hAnsi="Arial" w:cs="Arial"/>
          <w:b/>
        </w:rPr>
      </w:pPr>
      <w:r w:rsidRPr="00C11FCC">
        <w:rPr>
          <w:rFonts w:ascii="Arial" w:hAnsi="Arial" w:cs="Arial"/>
        </w:rPr>
        <w:t>To be eligible to participate in this Quotation exercise, you should:</w:t>
      </w:r>
    </w:p>
    <w:p w:rsidR="007A307D" w:rsidRPr="00C11FCC" w:rsidRDefault="007A307D" w:rsidP="00CB63D2">
      <w:pPr>
        <w:pStyle w:val="BodyText"/>
        <w:numPr>
          <w:ilvl w:val="0"/>
          <w:numId w:val="5"/>
        </w:numPr>
        <w:tabs>
          <w:tab w:val="left" w:pos="810"/>
        </w:tabs>
        <w:spacing w:before="120"/>
        <w:rPr>
          <w:rFonts w:ascii="Arial" w:hAnsi="Arial" w:cs="Arial"/>
          <w:sz w:val="22"/>
          <w:szCs w:val="22"/>
        </w:rPr>
      </w:pPr>
      <w:r w:rsidRPr="00C11FCC">
        <w:rPr>
          <w:rFonts w:ascii="Arial" w:hAnsi="Arial" w:cs="Arial"/>
          <w:sz w:val="22"/>
          <w:szCs w:val="22"/>
        </w:rPr>
        <w:t>h</w:t>
      </w:r>
      <w:r w:rsidR="008300CA" w:rsidRPr="00C11FCC">
        <w:rPr>
          <w:rFonts w:ascii="Arial" w:hAnsi="Arial" w:cs="Arial"/>
          <w:sz w:val="22"/>
          <w:szCs w:val="22"/>
        </w:rPr>
        <w:t>ave a valid company Registration C</w:t>
      </w:r>
      <w:r w:rsidRPr="00C11FCC">
        <w:rPr>
          <w:rFonts w:ascii="Arial" w:hAnsi="Arial" w:cs="Arial"/>
          <w:sz w:val="22"/>
          <w:szCs w:val="22"/>
        </w:rPr>
        <w:t>ertificate;</w:t>
      </w:r>
    </w:p>
    <w:p w:rsidR="007A307D" w:rsidRPr="00C11FCC" w:rsidRDefault="007A307D" w:rsidP="00CB63D2">
      <w:pPr>
        <w:pStyle w:val="BodyText"/>
        <w:numPr>
          <w:ilvl w:val="0"/>
          <w:numId w:val="5"/>
        </w:numPr>
        <w:tabs>
          <w:tab w:val="left" w:pos="810"/>
        </w:tabs>
        <w:spacing w:before="120"/>
        <w:rPr>
          <w:rFonts w:ascii="Arial" w:hAnsi="Arial" w:cs="Arial"/>
          <w:sz w:val="22"/>
          <w:szCs w:val="22"/>
        </w:rPr>
      </w:pPr>
      <w:r w:rsidRPr="00C11FCC">
        <w:rPr>
          <w:rFonts w:ascii="Arial" w:hAnsi="Arial" w:cs="Arial"/>
          <w:sz w:val="22"/>
          <w:szCs w:val="22"/>
        </w:rPr>
        <w:t>have an original valid good standing Tax Certificate;</w:t>
      </w:r>
      <w:r w:rsidR="00632598">
        <w:rPr>
          <w:rFonts w:ascii="Arial" w:hAnsi="Arial" w:cs="Arial"/>
          <w:sz w:val="22"/>
          <w:szCs w:val="22"/>
        </w:rPr>
        <w:t xml:space="preserve"> </w:t>
      </w:r>
      <w:r w:rsidR="00632598" w:rsidRPr="00632598">
        <w:rPr>
          <w:rFonts w:ascii="Arial" w:hAnsi="Arial" w:cs="Arial"/>
          <w:b/>
          <w:sz w:val="22"/>
          <w:szCs w:val="22"/>
        </w:rPr>
        <w:t>Valid for 60 Days</w:t>
      </w:r>
    </w:p>
    <w:p w:rsidR="007A307D" w:rsidRPr="00C11FCC" w:rsidRDefault="007A307D" w:rsidP="00CB63D2">
      <w:pPr>
        <w:pStyle w:val="BodyText"/>
        <w:numPr>
          <w:ilvl w:val="0"/>
          <w:numId w:val="5"/>
        </w:numPr>
        <w:tabs>
          <w:tab w:val="left" w:pos="810"/>
        </w:tabs>
        <w:spacing w:before="120"/>
        <w:rPr>
          <w:rFonts w:ascii="Arial" w:hAnsi="Arial" w:cs="Arial"/>
          <w:sz w:val="22"/>
          <w:szCs w:val="22"/>
        </w:rPr>
      </w:pPr>
      <w:r w:rsidRPr="00C11FCC">
        <w:rPr>
          <w:rFonts w:ascii="Arial" w:hAnsi="Arial" w:cs="Arial"/>
          <w:sz w:val="22"/>
          <w:szCs w:val="22"/>
        </w:rPr>
        <w:t>have an original valid good</w:t>
      </w:r>
      <w:r w:rsidR="008300CA" w:rsidRPr="00C11FCC">
        <w:rPr>
          <w:rFonts w:ascii="Arial" w:hAnsi="Arial" w:cs="Arial"/>
          <w:sz w:val="22"/>
          <w:szCs w:val="22"/>
        </w:rPr>
        <w:t xml:space="preserve"> standing Social S</w:t>
      </w:r>
      <w:r w:rsidRPr="00C11FCC">
        <w:rPr>
          <w:rFonts w:ascii="Arial" w:hAnsi="Arial" w:cs="Arial"/>
          <w:sz w:val="22"/>
          <w:szCs w:val="22"/>
        </w:rPr>
        <w:t>ecurity certificate;</w:t>
      </w:r>
    </w:p>
    <w:p w:rsidR="008300CA" w:rsidRPr="00C11FCC" w:rsidRDefault="008300CA" w:rsidP="008300CA">
      <w:pPr>
        <w:pStyle w:val="ListParagraph"/>
        <w:numPr>
          <w:ilvl w:val="0"/>
          <w:numId w:val="5"/>
        </w:numPr>
        <w:rPr>
          <w:rFonts w:ascii="Arial" w:hAnsi="Arial" w:cs="Arial"/>
          <w:lang w:val="en-GB" w:eastAsia="en-GB"/>
        </w:rPr>
      </w:pPr>
      <w:r w:rsidRPr="00C11FCC">
        <w:rPr>
          <w:rFonts w:ascii="Arial" w:hAnsi="Arial" w:cs="Arial"/>
          <w:lang w:val="en-GB" w:eastAsia="en-GB"/>
        </w:rPr>
        <w:t>have a valid Affirmative Action Compliance Certificate, proof from Employment Equity Commissioner that bidder is not a relevant employer, or exemption issued in terms of Section 42  of the Affirmative Action Act, 1998</w:t>
      </w:r>
    </w:p>
    <w:p w:rsidR="007A307D" w:rsidRPr="00C11FCC" w:rsidRDefault="007A307D" w:rsidP="00CB63D2">
      <w:pPr>
        <w:pStyle w:val="ListParagraph"/>
        <w:numPr>
          <w:ilvl w:val="0"/>
          <w:numId w:val="5"/>
        </w:numPr>
        <w:spacing w:line="240" w:lineRule="auto"/>
        <w:jc w:val="both"/>
        <w:rPr>
          <w:rFonts w:ascii="Arial" w:hAnsi="Arial" w:cs="Arial"/>
        </w:rPr>
      </w:pPr>
      <w:r w:rsidRPr="00C11FCC">
        <w:rPr>
          <w:rFonts w:ascii="Arial" w:hAnsi="Arial" w:cs="Arial"/>
        </w:rPr>
        <w:t>have a written undertaking as contemplated in section 138(2) of the Labour Act, 2007</w:t>
      </w:r>
    </w:p>
    <w:p w:rsidR="007A307D" w:rsidRPr="00C11FCC" w:rsidRDefault="007A307D" w:rsidP="00CB63D2">
      <w:pPr>
        <w:pStyle w:val="BodyText"/>
        <w:numPr>
          <w:ilvl w:val="0"/>
          <w:numId w:val="5"/>
        </w:numPr>
        <w:tabs>
          <w:tab w:val="left" w:pos="810"/>
        </w:tabs>
        <w:spacing w:before="120"/>
        <w:rPr>
          <w:rFonts w:ascii="Arial" w:hAnsi="Arial" w:cs="Arial"/>
          <w:sz w:val="22"/>
          <w:szCs w:val="22"/>
        </w:rPr>
      </w:pPr>
      <w:r w:rsidRPr="00C11FCC">
        <w:rPr>
          <w:rFonts w:ascii="Arial" w:hAnsi="Arial" w:cs="Arial"/>
          <w:sz w:val="22"/>
          <w:szCs w:val="22"/>
        </w:rPr>
        <w:t>have a certificate indicating SME Status (for Bids reserved for SMEs);</w:t>
      </w:r>
    </w:p>
    <w:p w:rsidR="00802A7A" w:rsidRPr="00C11FCC" w:rsidRDefault="00802A7A" w:rsidP="00CB63D2">
      <w:pPr>
        <w:pStyle w:val="BodyText"/>
        <w:numPr>
          <w:ilvl w:val="0"/>
          <w:numId w:val="5"/>
        </w:numPr>
        <w:tabs>
          <w:tab w:val="left" w:pos="810"/>
        </w:tabs>
        <w:spacing w:before="120"/>
        <w:rPr>
          <w:rFonts w:ascii="Arial" w:hAnsi="Arial" w:cs="Arial"/>
          <w:sz w:val="22"/>
          <w:szCs w:val="22"/>
        </w:rPr>
      </w:pPr>
      <w:r w:rsidRPr="00C11FCC">
        <w:rPr>
          <w:rFonts w:ascii="Arial" w:hAnsi="Arial" w:cs="Arial"/>
          <w:sz w:val="22"/>
          <w:szCs w:val="22"/>
        </w:rPr>
        <w:t xml:space="preserve">submit a signed Bid Securing Declaration; </w:t>
      </w:r>
    </w:p>
    <w:p w:rsidR="00DA1F65" w:rsidRPr="00C11FCC" w:rsidRDefault="00DA1F65" w:rsidP="00CB63D2">
      <w:pPr>
        <w:pStyle w:val="ListParagraph"/>
        <w:spacing w:line="240" w:lineRule="auto"/>
        <w:ind w:left="1080"/>
        <w:jc w:val="both"/>
        <w:rPr>
          <w:rFonts w:ascii="Arial" w:hAnsi="Arial" w:cs="Arial"/>
        </w:rPr>
      </w:pPr>
    </w:p>
    <w:p w:rsidR="00CB163E" w:rsidRPr="00C11FCC" w:rsidRDefault="00CB163E" w:rsidP="00EC7FB7">
      <w:pPr>
        <w:pStyle w:val="ListParagraph"/>
        <w:spacing w:after="0"/>
        <w:jc w:val="both"/>
        <w:rPr>
          <w:rFonts w:ascii="Arial" w:hAnsi="Arial" w:cs="Arial"/>
        </w:rPr>
      </w:pPr>
    </w:p>
    <w:p w:rsidR="00B15C2F" w:rsidRPr="00C11FCC" w:rsidRDefault="009B3075" w:rsidP="00B15C2F">
      <w:pPr>
        <w:pStyle w:val="ListParagraph"/>
        <w:numPr>
          <w:ilvl w:val="0"/>
          <w:numId w:val="9"/>
        </w:numPr>
        <w:ind w:left="709" w:hanging="709"/>
        <w:jc w:val="both"/>
        <w:rPr>
          <w:rFonts w:ascii="Arial" w:hAnsi="Arial" w:cs="Arial"/>
          <w:b/>
        </w:rPr>
      </w:pPr>
      <w:r w:rsidRPr="00C11FCC">
        <w:rPr>
          <w:rFonts w:ascii="Arial" w:hAnsi="Arial" w:cs="Arial"/>
          <w:b/>
        </w:rPr>
        <w:t xml:space="preserve">Bid Securing Declaration </w:t>
      </w:r>
    </w:p>
    <w:p w:rsidR="009B3075" w:rsidRPr="00C11FCC" w:rsidRDefault="009B3075" w:rsidP="00B15C2F">
      <w:pPr>
        <w:pStyle w:val="ListParagraph"/>
        <w:ind w:left="709"/>
        <w:jc w:val="both"/>
        <w:rPr>
          <w:rFonts w:ascii="Arial" w:hAnsi="Arial" w:cs="Arial"/>
        </w:rPr>
      </w:pPr>
      <w:r w:rsidRPr="00C11FCC">
        <w:rPr>
          <w:rFonts w:ascii="Arial" w:hAnsi="Arial" w:cs="Arial"/>
        </w:rPr>
        <w:t>Bidders are required to subscribe to a Bid Securing Declaration for this procurement process. The bidder shall furnish as part of its quotation, a Bid Securing Declaration as per the format contained in Schedule 1 of this document</w:t>
      </w:r>
    </w:p>
    <w:p w:rsidR="00B15C2F" w:rsidRPr="00C11FCC" w:rsidRDefault="00B15C2F" w:rsidP="00B15C2F">
      <w:pPr>
        <w:pStyle w:val="ListParagraph"/>
        <w:ind w:left="709"/>
        <w:jc w:val="both"/>
        <w:rPr>
          <w:rFonts w:ascii="Arial" w:hAnsi="Arial" w:cs="Arial"/>
        </w:rPr>
      </w:pPr>
    </w:p>
    <w:p w:rsidR="00B15C2F" w:rsidRPr="00C11FCC" w:rsidRDefault="00B15C2F" w:rsidP="00B15C2F">
      <w:pPr>
        <w:pStyle w:val="ListParagraph"/>
        <w:ind w:left="709"/>
        <w:jc w:val="both"/>
        <w:rPr>
          <w:rFonts w:ascii="Arial" w:hAnsi="Arial" w:cs="Arial"/>
        </w:rPr>
      </w:pPr>
    </w:p>
    <w:p w:rsidR="00B15C2F" w:rsidRPr="00C11FCC" w:rsidRDefault="00B15C2F" w:rsidP="00B15C2F">
      <w:pPr>
        <w:pStyle w:val="ListParagraph"/>
        <w:ind w:left="709" w:hanging="709"/>
        <w:jc w:val="both"/>
        <w:rPr>
          <w:rFonts w:ascii="Arial" w:hAnsi="Arial" w:cs="Arial"/>
          <w:b/>
        </w:rPr>
      </w:pPr>
    </w:p>
    <w:p w:rsidR="00B15C2F" w:rsidRPr="00C11FCC" w:rsidRDefault="00CB163E" w:rsidP="00B15C2F">
      <w:pPr>
        <w:pStyle w:val="ListParagraph"/>
        <w:numPr>
          <w:ilvl w:val="0"/>
          <w:numId w:val="9"/>
        </w:numPr>
        <w:ind w:left="709" w:hanging="709"/>
        <w:jc w:val="both"/>
        <w:rPr>
          <w:rFonts w:ascii="Arial" w:hAnsi="Arial" w:cs="Arial"/>
          <w:b/>
        </w:rPr>
      </w:pPr>
      <w:r w:rsidRPr="00C11FCC">
        <w:rPr>
          <w:rFonts w:ascii="Arial" w:hAnsi="Arial" w:cs="Arial"/>
          <w:b/>
        </w:rPr>
        <w:t>Prices</w:t>
      </w:r>
    </w:p>
    <w:p w:rsidR="00EC7FB7" w:rsidRPr="00C11FCC" w:rsidRDefault="00EC7FB7" w:rsidP="00B15C2F">
      <w:pPr>
        <w:pStyle w:val="ListParagraph"/>
        <w:ind w:left="709"/>
        <w:jc w:val="both"/>
        <w:rPr>
          <w:rFonts w:ascii="Arial" w:hAnsi="Arial" w:cs="Arial"/>
        </w:rPr>
      </w:pPr>
      <w:r w:rsidRPr="00C11FCC">
        <w:rPr>
          <w:rFonts w:ascii="Arial" w:hAnsi="Arial" w:cs="Arial"/>
        </w:rPr>
        <w:lastRenderedPageBreak/>
        <w:t xml:space="preserve">Prices shall be quoted in Namibian dollars. </w:t>
      </w:r>
      <w:r w:rsidR="00CB163E" w:rsidRPr="00C11FCC">
        <w:rPr>
          <w:rFonts w:ascii="Arial" w:hAnsi="Arial" w:cs="Arial"/>
        </w:rPr>
        <w:t>Prices quoted shall be firm and fixed during validity period of quotation and for execution of contract.</w:t>
      </w:r>
    </w:p>
    <w:p w:rsidR="00A301E9" w:rsidRPr="00C11FCC" w:rsidRDefault="00A301E9" w:rsidP="00B15C2F">
      <w:pPr>
        <w:pStyle w:val="ListParagraph"/>
        <w:ind w:left="709"/>
        <w:jc w:val="both"/>
        <w:rPr>
          <w:rFonts w:ascii="Arial" w:hAnsi="Arial" w:cs="Arial"/>
        </w:rPr>
      </w:pPr>
    </w:p>
    <w:p w:rsidR="00A301E9" w:rsidRPr="00C11FCC" w:rsidRDefault="00A301E9" w:rsidP="00A301E9">
      <w:pPr>
        <w:pStyle w:val="ListParagraph"/>
        <w:numPr>
          <w:ilvl w:val="0"/>
          <w:numId w:val="9"/>
        </w:numPr>
        <w:ind w:left="709" w:hanging="709"/>
        <w:rPr>
          <w:rFonts w:ascii="Arial" w:hAnsi="Arial" w:cs="Arial"/>
          <w:b/>
        </w:rPr>
      </w:pPr>
      <w:r w:rsidRPr="00C11FCC">
        <w:rPr>
          <w:rFonts w:ascii="Arial" w:hAnsi="Arial" w:cs="Arial"/>
          <w:b/>
        </w:rPr>
        <w:t>The Contract</w:t>
      </w:r>
    </w:p>
    <w:p w:rsidR="00A301E9" w:rsidRPr="00C11FCC" w:rsidRDefault="00A301E9" w:rsidP="00A301E9">
      <w:pPr>
        <w:pStyle w:val="ListParagraph"/>
        <w:ind w:left="709"/>
        <w:rPr>
          <w:rFonts w:ascii="Arial" w:hAnsi="Arial" w:cs="Arial"/>
          <w:b/>
        </w:rPr>
      </w:pPr>
      <w:r w:rsidRPr="00C11FCC">
        <w:rPr>
          <w:rFonts w:ascii="Arial" w:hAnsi="Arial" w:cs="Arial"/>
        </w:rPr>
        <w:t xml:space="preserve">The letter of Acceptance/Purchaser Order Form as the case may be together with this Informal Quotation form shall constitute the contract between the Public Entity and the </w:t>
      </w:r>
      <w:r w:rsidR="000D4231" w:rsidRPr="00C11FCC">
        <w:rPr>
          <w:rFonts w:ascii="Arial" w:hAnsi="Arial" w:cs="Arial"/>
        </w:rPr>
        <w:t>Supplier</w:t>
      </w:r>
      <w:r w:rsidRPr="00C11FCC">
        <w:rPr>
          <w:rFonts w:ascii="Arial" w:hAnsi="Arial" w:cs="Arial"/>
        </w:rPr>
        <w:t>.</w:t>
      </w:r>
    </w:p>
    <w:p w:rsidR="00A301E9" w:rsidRPr="00C11FCC" w:rsidRDefault="00A301E9" w:rsidP="00A301E9">
      <w:pPr>
        <w:pStyle w:val="ListParagraph"/>
        <w:ind w:left="709"/>
        <w:jc w:val="both"/>
        <w:rPr>
          <w:rFonts w:ascii="Arial" w:hAnsi="Arial" w:cs="Arial"/>
        </w:rPr>
      </w:pPr>
    </w:p>
    <w:p w:rsidR="00B15C2F" w:rsidRPr="00C11FCC" w:rsidRDefault="00EC7FB7" w:rsidP="00B15C2F">
      <w:pPr>
        <w:pStyle w:val="ListParagraph"/>
        <w:numPr>
          <w:ilvl w:val="0"/>
          <w:numId w:val="9"/>
        </w:numPr>
        <w:ind w:left="709" w:hanging="709"/>
        <w:jc w:val="both"/>
        <w:rPr>
          <w:rFonts w:ascii="Arial" w:hAnsi="Arial" w:cs="Arial"/>
          <w:b/>
        </w:rPr>
      </w:pPr>
      <w:r w:rsidRPr="00C11FCC">
        <w:rPr>
          <w:rFonts w:ascii="Arial" w:hAnsi="Arial" w:cs="Arial"/>
          <w:b/>
        </w:rPr>
        <w:t>Purchase order</w:t>
      </w:r>
    </w:p>
    <w:p w:rsidR="00EC7FB7" w:rsidRPr="00C11FCC" w:rsidRDefault="00EC7FB7" w:rsidP="00B15C2F">
      <w:pPr>
        <w:pStyle w:val="ListParagraph"/>
        <w:ind w:left="709"/>
        <w:jc w:val="both"/>
        <w:rPr>
          <w:rFonts w:ascii="Arial" w:hAnsi="Arial" w:cs="Arial"/>
          <w:b/>
        </w:rPr>
      </w:pPr>
      <w:r w:rsidRPr="00C11FCC">
        <w:rPr>
          <w:rFonts w:ascii="Arial" w:hAnsi="Arial" w:cs="Arial"/>
        </w:rPr>
        <w:t xml:space="preserve">A supplier to whom a purchase order is issued must confirm the purchase order within three days of receipt of the purchase order and; </w:t>
      </w:r>
    </w:p>
    <w:p w:rsidR="00EC7FB7" w:rsidRPr="00C11FCC" w:rsidRDefault="00EC7FB7" w:rsidP="00EC7FB7">
      <w:pPr>
        <w:pStyle w:val="ListParagraph"/>
        <w:numPr>
          <w:ilvl w:val="0"/>
          <w:numId w:val="3"/>
        </w:numPr>
        <w:spacing w:line="240" w:lineRule="auto"/>
        <w:jc w:val="both"/>
        <w:rPr>
          <w:rFonts w:ascii="Arial" w:hAnsi="Arial" w:cs="Arial"/>
        </w:rPr>
      </w:pPr>
      <w:r w:rsidRPr="00C11FCC">
        <w:rPr>
          <w:rFonts w:ascii="Arial" w:hAnsi="Arial" w:cs="Arial"/>
        </w:rPr>
        <w:t>may not change or alter the terms of the purchase order; and</w:t>
      </w:r>
    </w:p>
    <w:p w:rsidR="00CB163E" w:rsidRPr="00C11FCC" w:rsidRDefault="00EC7FB7" w:rsidP="00EC7FB7">
      <w:pPr>
        <w:pStyle w:val="ListParagraph"/>
        <w:numPr>
          <w:ilvl w:val="0"/>
          <w:numId w:val="3"/>
        </w:numPr>
        <w:spacing w:line="240" w:lineRule="auto"/>
        <w:jc w:val="both"/>
        <w:rPr>
          <w:rFonts w:ascii="Arial" w:hAnsi="Arial" w:cs="Arial"/>
        </w:rPr>
      </w:pPr>
      <w:r w:rsidRPr="00C11FCC">
        <w:rPr>
          <w:rFonts w:ascii="Arial" w:hAnsi="Arial" w:cs="Arial"/>
        </w:rPr>
        <w:t>must undertake to deliver the goods or services on or before the date set in the purchase order for delivery of the goods or services.</w:t>
      </w:r>
    </w:p>
    <w:p w:rsidR="00EC7FB7" w:rsidRPr="00C11FCC" w:rsidRDefault="000D4231" w:rsidP="00EC7FB7">
      <w:pPr>
        <w:pStyle w:val="ListParagraph"/>
        <w:numPr>
          <w:ilvl w:val="0"/>
          <w:numId w:val="3"/>
        </w:numPr>
        <w:spacing w:line="240" w:lineRule="auto"/>
        <w:jc w:val="both"/>
        <w:rPr>
          <w:rFonts w:ascii="Arial" w:hAnsi="Arial" w:cs="Arial"/>
        </w:rPr>
      </w:pPr>
      <w:r w:rsidRPr="00C11FCC">
        <w:rPr>
          <w:rFonts w:ascii="Arial" w:hAnsi="Arial" w:cs="Arial"/>
        </w:rPr>
        <w:t>t</w:t>
      </w:r>
      <w:r w:rsidR="00EC7FB7" w:rsidRPr="00C11FCC">
        <w:rPr>
          <w:rFonts w:ascii="Arial" w:hAnsi="Arial" w:cs="Arial"/>
        </w:rPr>
        <w:t xml:space="preserve">he purchase shall be valid for </w:t>
      </w:r>
      <w:r w:rsidR="00EC7FB7" w:rsidRPr="00C11FCC">
        <w:rPr>
          <w:rFonts w:ascii="Arial" w:hAnsi="Arial" w:cs="Arial"/>
          <w:i/>
        </w:rPr>
        <w:t xml:space="preserve">[insert no.] </w:t>
      </w:r>
      <w:r w:rsidR="00A31873" w:rsidRPr="00C11FCC">
        <w:rPr>
          <w:rFonts w:ascii="Arial" w:hAnsi="Arial" w:cs="Arial"/>
        </w:rPr>
        <w:t>days only</w:t>
      </w:r>
      <w:r w:rsidR="008300CA" w:rsidRPr="00C11FCC">
        <w:rPr>
          <w:rFonts w:ascii="Arial" w:hAnsi="Arial" w:cs="Arial"/>
        </w:rPr>
        <w:t xml:space="preserve"> and will be cancelled thereafter</w:t>
      </w:r>
      <w:r w:rsidR="00A31873" w:rsidRPr="00C11FCC">
        <w:rPr>
          <w:rFonts w:ascii="Arial" w:hAnsi="Arial" w:cs="Arial"/>
        </w:rPr>
        <w:t>.</w:t>
      </w:r>
    </w:p>
    <w:p w:rsidR="00A31873" w:rsidRPr="00C11FCC" w:rsidRDefault="00A31873" w:rsidP="00A31873">
      <w:pPr>
        <w:pStyle w:val="ListParagraph"/>
        <w:spacing w:line="240" w:lineRule="auto"/>
        <w:ind w:left="1080"/>
        <w:jc w:val="both"/>
        <w:rPr>
          <w:rFonts w:ascii="Arial" w:hAnsi="Arial" w:cs="Arial"/>
        </w:rPr>
      </w:pPr>
    </w:p>
    <w:p w:rsidR="00A31873" w:rsidRPr="00C11FCC" w:rsidRDefault="00A31873" w:rsidP="00A31873">
      <w:pPr>
        <w:pStyle w:val="ListParagraph"/>
        <w:numPr>
          <w:ilvl w:val="0"/>
          <w:numId w:val="9"/>
        </w:numPr>
        <w:ind w:left="709" w:hanging="709"/>
        <w:jc w:val="both"/>
        <w:rPr>
          <w:rFonts w:ascii="Arial" w:hAnsi="Arial" w:cs="Arial"/>
          <w:b/>
        </w:rPr>
      </w:pPr>
      <w:r w:rsidRPr="00C11FCC">
        <w:rPr>
          <w:rFonts w:ascii="Arial" w:hAnsi="Arial" w:cs="Arial"/>
          <w:b/>
        </w:rPr>
        <w:t>General Conditions of Contract</w:t>
      </w:r>
    </w:p>
    <w:p w:rsidR="00A31873" w:rsidRPr="00C11FCC" w:rsidRDefault="00A31873" w:rsidP="00A31873">
      <w:pPr>
        <w:pStyle w:val="ListParagraph"/>
        <w:ind w:left="709"/>
        <w:jc w:val="both"/>
        <w:rPr>
          <w:rFonts w:ascii="Arial" w:hAnsi="Arial" w:cs="Arial"/>
          <w:b/>
        </w:rPr>
      </w:pPr>
      <w:r w:rsidRPr="00C11FCC">
        <w:rPr>
          <w:rFonts w:ascii="Arial" w:hAnsi="Arial" w:cs="Arial"/>
        </w:rPr>
        <w:t>The general terms and conditions shall be as per the General Conditions of Contract (Services) Ref. No.- NCS/RFQ-GCC14 posted in the web</w:t>
      </w:r>
      <w:r w:rsidR="00632598">
        <w:rPr>
          <w:rFonts w:ascii="Arial" w:hAnsi="Arial" w:cs="Arial"/>
        </w:rPr>
        <w:t xml:space="preserve">site of the Policy Unit and </w:t>
      </w:r>
      <w:r w:rsidRPr="00C11FCC">
        <w:rPr>
          <w:rFonts w:ascii="Arial" w:hAnsi="Arial" w:cs="Arial"/>
        </w:rPr>
        <w:t xml:space="preserve"> subject to the data provided hereunder.</w:t>
      </w:r>
    </w:p>
    <w:p w:rsidR="00B15C2F" w:rsidRPr="00C11FCC" w:rsidRDefault="00B15C2F" w:rsidP="00B15C2F">
      <w:pPr>
        <w:jc w:val="both"/>
        <w:rPr>
          <w:rFonts w:ascii="Arial" w:hAnsi="Arial" w:cs="Arial"/>
        </w:rPr>
      </w:pPr>
    </w:p>
    <w:p w:rsidR="00CB163E" w:rsidRPr="00C11FCC" w:rsidRDefault="00CB163E" w:rsidP="00B15C2F">
      <w:pPr>
        <w:pStyle w:val="ListParagraph"/>
        <w:numPr>
          <w:ilvl w:val="0"/>
          <w:numId w:val="9"/>
        </w:numPr>
        <w:ind w:left="709" w:hanging="709"/>
        <w:jc w:val="both"/>
        <w:rPr>
          <w:rFonts w:ascii="Arial" w:hAnsi="Arial" w:cs="Arial"/>
          <w:b/>
        </w:rPr>
      </w:pPr>
      <w:r w:rsidRPr="00C11FCC">
        <w:rPr>
          <w:rFonts w:ascii="Arial" w:hAnsi="Arial" w:cs="Arial"/>
          <w:b/>
        </w:rPr>
        <w:t>Warranty</w:t>
      </w:r>
    </w:p>
    <w:p w:rsidR="00CB163E" w:rsidRPr="00C11FCC" w:rsidRDefault="00CB163E" w:rsidP="00EC7FB7">
      <w:pPr>
        <w:pStyle w:val="ListParagraph"/>
        <w:numPr>
          <w:ilvl w:val="0"/>
          <w:numId w:val="4"/>
        </w:numPr>
        <w:spacing w:after="0"/>
        <w:jc w:val="both"/>
        <w:rPr>
          <w:rFonts w:ascii="Arial" w:hAnsi="Arial" w:cs="Arial"/>
        </w:rPr>
      </w:pPr>
      <w:r w:rsidRPr="00C11FCC">
        <w:rPr>
          <w:rFonts w:ascii="Arial" w:hAnsi="Arial" w:cs="Arial"/>
        </w:rPr>
        <w:t>The Supplier warrants that the goods shall conform to the standards, specifications and related services as defined by the Purchaser in its Invitation for Informal Quotation subject to any alternative proposal made by the Supplier in its response to the Purchaser’s Invitation for Informal Quotation.</w:t>
      </w:r>
    </w:p>
    <w:p w:rsidR="00CB163E" w:rsidRPr="00C11FCC" w:rsidRDefault="00CB163E" w:rsidP="00EC7FB7">
      <w:pPr>
        <w:pStyle w:val="ListParagraph"/>
        <w:numPr>
          <w:ilvl w:val="0"/>
          <w:numId w:val="4"/>
        </w:numPr>
        <w:spacing w:after="0"/>
        <w:jc w:val="both"/>
        <w:rPr>
          <w:rFonts w:ascii="Arial" w:hAnsi="Arial" w:cs="Arial"/>
        </w:rPr>
      </w:pPr>
      <w:r w:rsidRPr="00C11FCC">
        <w:rPr>
          <w:rFonts w:ascii="Arial" w:hAnsi="Arial" w:cs="Arial"/>
        </w:rPr>
        <w:t>The Supplier undertakes to make good, at its own cost and promptly, any deficiency in the supply of goods items and related services.</w:t>
      </w:r>
    </w:p>
    <w:p w:rsidR="00CB163E" w:rsidRPr="00C11FCC" w:rsidRDefault="00CB163E" w:rsidP="00EC7FB7">
      <w:pPr>
        <w:pStyle w:val="ListParagraph"/>
        <w:numPr>
          <w:ilvl w:val="0"/>
          <w:numId w:val="4"/>
        </w:numPr>
        <w:spacing w:after="0"/>
        <w:jc w:val="both"/>
        <w:rPr>
          <w:rFonts w:ascii="Arial" w:hAnsi="Arial" w:cs="Arial"/>
        </w:rPr>
      </w:pPr>
      <w:r w:rsidRPr="00C11FCC">
        <w:rPr>
          <w:rFonts w:ascii="Arial" w:hAnsi="Arial" w:cs="Arial"/>
        </w:rPr>
        <w:t>The Supplier warrants that the goods items to be supplied are new and unused and that it shall attend promptly to any defect in the good items as per the warranty conditions mentioned in its offer.</w:t>
      </w:r>
    </w:p>
    <w:p w:rsidR="00CB163E" w:rsidRPr="00C11FCC" w:rsidRDefault="00CB163E" w:rsidP="00EC7FB7">
      <w:pPr>
        <w:ind w:left="360"/>
        <w:jc w:val="both"/>
        <w:rPr>
          <w:rFonts w:ascii="Arial" w:hAnsi="Arial" w:cs="Arial"/>
        </w:rPr>
      </w:pPr>
    </w:p>
    <w:p w:rsidR="00B15C2F" w:rsidRPr="00C11FCC" w:rsidRDefault="00CB163E" w:rsidP="00B15C2F">
      <w:pPr>
        <w:pStyle w:val="ListParagraph"/>
        <w:numPr>
          <w:ilvl w:val="0"/>
          <w:numId w:val="9"/>
        </w:numPr>
        <w:ind w:left="709" w:hanging="709"/>
        <w:jc w:val="both"/>
        <w:rPr>
          <w:rFonts w:ascii="Arial" w:hAnsi="Arial" w:cs="Arial"/>
          <w:b/>
        </w:rPr>
      </w:pPr>
      <w:r w:rsidRPr="00C11FCC">
        <w:rPr>
          <w:rFonts w:ascii="Arial" w:hAnsi="Arial" w:cs="Arial"/>
          <w:b/>
        </w:rPr>
        <w:t>Payment</w:t>
      </w:r>
    </w:p>
    <w:p w:rsidR="009B3075" w:rsidRPr="00C11FCC" w:rsidRDefault="00CB163E" w:rsidP="00632598">
      <w:pPr>
        <w:pStyle w:val="ListParagraph"/>
        <w:ind w:left="709"/>
        <w:jc w:val="both"/>
        <w:rPr>
          <w:rFonts w:ascii="Arial" w:hAnsi="Arial" w:cs="Arial"/>
        </w:rPr>
      </w:pPr>
      <w:r w:rsidRPr="00C11FCC">
        <w:rPr>
          <w:rFonts w:ascii="Arial" w:hAnsi="Arial" w:cs="Arial"/>
        </w:rPr>
        <w:t>The Purchaser unde</w:t>
      </w:r>
      <w:r w:rsidR="00632598">
        <w:rPr>
          <w:rFonts w:ascii="Arial" w:hAnsi="Arial" w:cs="Arial"/>
        </w:rPr>
        <w:t>rtakes to effect payment within 30</w:t>
      </w:r>
      <w:r w:rsidR="00EC7FB7" w:rsidRPr="00C11FCC">
        <w:rPr>
          <w:rFonts w:ascii="Arial" w:hAnsi="Arial" w:cs="Arial"/>
        </w:rPr>
        <w:t xml:space="preserve"> </w:t>
      </w:r>
      <w:r w:rsidRPr="00C11FCC">
        <w:rPr>
          <w:rFonts w:ascii="Arial" w:hAnsi="Arial" w:cs="Arial"/>
        </w:rPr>
        <w:t>days after supply of the goods items to the satisfaction of the Purchaser and subject to the Supplier submitting all required documents. Final payment shall be adjusted to reflect any noncompliance in the execution of the contract</w:t>
      </w:r>
      <w:r w:rsidR="004449C8" w:rsidRPr="00C11FCC">
        <w:rPr>
          <w:rFonts w:ascii="Arial" w:hAnsi="Arial" w:cs="Arial"/>
        </w:rPr>
        <w:t>.</w:t>
      </w:r>
    </w:p>
    <w:sectPr w:rsidR="009B3075" w:rsidRPr="00C11FCC" w:rsidSect="00CF5F17">
      <w:footerReference w:type="default" r:id="rId14"/>
      <w:headerReference w:type="first" r:id="rId15"/>
      <w:pgSz w:w="12240" w:h="15840"/>
      <w:pgMar w:top="1440" w:right="1440" w:bottom="1440" w:left="1440" w:header="720" w:footer="720" w:gutter="0"/>
      <w:pgBorders w:offsetFrom="page">
        <w:top w:val="thinThickSmallGap" w:sz="24" w:space="24" w:color="948A54" w:themeColor="background2" w:themeShade="80"/>
        <w:left w:val="thinThickSmallGap" w:sz="24" w:space="24" w:color="948A54" w:themeColor="background2" w:themeShade="80"/>
        <w:bottom w:val="thickThinSmallGap" w:sz="24" w:space="24" w:color="948A54" w:themeColor="background2" w:themeShade="80"/>
        <w:right w:val="thickThinSmall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B5" w:rsidRDefault="00953F9A">
      <w:r>
        <w:separator/>
      </w:r>
    </w:p>
  </w:endnote>
  <w:endnote w:type="continuationSeparator" w:id="0">
    <w:p w:rsidR="007519B5" w:rsidRDefault="0095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939207"/>
      <w:docPartObj>
        <w:docPartGallery w:val="Page Numbers (Bottom of Page)"/>
        <w:docPartUnique/>
      </w:docPartObj>
    </w:sdtPr>
    <w:sdtEndPr>
      <w:rPr>
        <w:noProof/>
      </w:rPr>
    </w:sdtEndPr>
    <w:sdtContent>
      <w:p w:rsidR="008300CA" w:rsidRDefault="008300CA">
        <w:pPr>
          <w:pStyle w:val="Footer"/>
          <w:jc w:val="right"/>
        </w:pPr>
        <w:r>
          <w:fldChar w:fldCharType="begin"/>
        </w:r>
        <w:r>
          <w:instrText xml:space="preserve"> PAGE   \* MERGEFORMAT </w:instrText>
        </w:r>
        <w:r>
          <w:fldChar w:fldCharType="separate"/>
        </w:r>
        <w:r w:rsidR="00CF5F17">
          <w:rPr>
            <w:noProof/>
          </w:rPr>
          <w:t>1</w:t>
        </w:r>
        <w:r>
          <w:rPr>
            <w:noProof/>
          </w:rPr>
          <w:fldChar w:fldCharType="end"/>
        </w:r>
      </w:p>
    </w:sdtContent>
  </w:sdt>
  <w:p w:rsidR="008300CA" w:rsidRDefault="00830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B5" w:rsidRDefault="00953F9A">
      <w:r>
        <w:separator/>
      </w:r>
    </w:p>
  </w:footnote>
  <w:footnote w:type="continuationSeparator" w:id="0">
    <w:p w:rsidR="007519B5" w:rsidRDefault="0095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D6" w:rsidRDefault="00EC7FB7">
    <w:pPr>
      <w:pStyle w:val="Header"/>
      <w:jc w:val="center"/>
    </w:pPr>
    <w:r>
      <w:fldChar w:fldCharType="begin"/>
    </w:r>
    <w:r>
      <w:instrText xml:space="preserve"> PAGE   \* MERGEFORMAT </w:instrText>
    </w:r>
    <w:r>
      <w:fldChar w:fldCharType="separate"/>
    </w:r>
    <w:r>
      <w:rPr>
        <w:noProof/>
      </w:rPr>
      <w:t>3</w:t>
    </w:r>
    <w:r>
      <w:fldChar w:fldCharType="end"/>
    </w:r>
  </w:p>
  <w:p w:rsidR="00A756D6" w:rsidRDefault="00CF5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6"/>
    <w:multiLevelType w:val="hybridMultilevel"/>
    <w:tmpl w:val="5E242A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D1A1AA1"/>
    <w:multiLevelType w:val="hybridMultilevel"/>
    <w:tmpl w:val="E746182E"/>
    <w:lvl w:ilvl="0" w:tplc="F6B417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BB7CD4"/>
    <w:multiLevelType w:val="multilevel"/>
    <w:tmpl w:val="8FFAE1E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BE34D0"/>
    <w:multiLevelType w:val="hybridMultilevel"/>
    <w:tmpl w:val="83804B2A"/>
    <w:lvl w:ilvl="0" w:tplc="81F65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50EF4"/>
    <w:multiLevelType w:val="hybridMultilevel"/>
    <w:tmpl w:val="2C58AADE"/>
    <w:lvl w:ilvl="0" w:tplc="772A23E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E30C1"/>
    <w:multiLevelType w:val="hybridMultilevel"/>
    <w:tmpl w:val="04B885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4B2289"/>
    <w:multiLevelType w:val="hybridMultilevel"/>
    <w:tmpl w:val="B7F4ACD4"/>
    <w:lvl w:ilvl="0" w:tplc="CC36CFC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F8262F7"/>
    <w:multiLevelType w:val="hybridMultilevel"/>
    <w:tmpl w:val="FD569036"/>
    <w:lvl w:ilvl="0" w:tplc="C14406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43011"/>
    <w:multiLevelType w:val="hybridMultilevel"/>
    <w:tmpl w:val="C4161FF4"/>
    <w:lvl w:ilvl="0" w:tplc="1754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8D46897"/>
    <w:multiLevelType w:val="multilevel"/>
    <w:tmpl w:val="576AD81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1510716"/>
    <w:multiLevelType w:val="hybridMultilevel"/>
    <w:tmpl w:val="64EE7B3C"/>
    <w:lvl w:ilvl="0" w:tplc="3716B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8"/>
  </w:num>
  <w:num w:numId="5">
    <w:abstractNumId w:val="6"/>
  </w:num>
  <w:num w:numId="6">
    <w:abstractNumId w:val="4"/>
  </w:num>
  <w:num w:numId="7">
    <w:abstractNumId w:val="3"/>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3E"/>
    <w:rsid w:val="00032EDA"/>
    <w:rsid w:val="000D4231"/>
    <w:rsid w:val="00121879"/>
    <w:rsid w:val="0014374B"/>
    <w:rsid w:val="002572FB"/>
    <w:rsid w:val="00267A08"/>
    <w:rsid w:val="002B27AB"/>
    <w:rsid w:val="003314DC"/>
    <w:rsid w:val="003342D6"/>
    <w:rsid w:val="003C722C"/>
    <w:rsid w:val="003C750D"/>
    <w:rsid w:val="00443CEB"/>
    <w:rsid w:val="004449C8"/>
    <w:rsid w:val="004F543B"/>
    <w:rsid w:val="00535787"/>
    <w:rsid w:val="005D6431"/>
    <w:rsid w:val="005F0F43"/>
    <w:rsid w:val="00632598"/>
    <w:rsid w:val="00650896"/>
    <w:rsid w:val="006539DE"/>
    <w:rsid w:val="00663695"/>
    <w:rsid w:val="00686831"/>
    <w:rsid w:val="007519B5"/>
    <w:rsid w:val="007A307D"/>
    <w:rsid w:val="007D4CB9"/>
    <w:rsid w:val="007D796C"/>
    <w:rsid w:val="00802A7A"/>
    <w:rsid w:val="008300CA"/>
    <w:rsid w:val="00953F9A"/>
    <w:rsid w:val="0096118D"/>
    <w:rsid w:val="009B3075"/>
    <w:rsid w:val="009D7326"/>
    <w:rsid w:val="00A301E9"/>
    <w:rsid w:val="00A31873"/>
    <w:rsid w:val="00AA6B40"/>
    <w:rsid w:val="00B15C2F"/>
    <w:rsid w:val="00C11FCC"/>
    <w:rsid w:val="00C81605"/>
    <w:rsid w:val="00CB163E"/>
    <w:rsid w:val="00CB4A51"/>
    <w:rsid w:val="00CB63D2"/>
    <w:rsid w:val="00CD0CF9"/>
    <w:rsid w:val="00CE5F83"/>
    <w:rsid w:val="00CF5F17"/>
    <w:rsid w:val="00D738A8"/>
    <w:rsid w:val="00D97E7D"/>
    <w:rsid w:val="00DA1F65"/>
    <w:rsid w:val="00EC7FB7"/>
    <w:rsid w:val="00F7520B"/>
    <w:rsid w:val="00FC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9B8A8-311B-49B4-A3FD-C3B50FD7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3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B163E"/>
    <w:rPr>
      <w:rFonts w:ascii="Tahoma" w:hAnsi="Tahoma" w:cs="Tahoma"/>
      <w:sz w:val="16"/>
      <w:szCs w:val="16"/>
    </w:rPr>
  </w:style>
  <w:style w:type="character" w:customStyle="1" w:styleId="BalloonTextChar">
    <w:name w:val="Balloon Text Char"/>
    <w:basedOn w:val="DefaultParagraphFont"/>
    <w:link w:val="BalloonText"/>
    <w:uiPriority w:val="99"/>
    <w:semiHidden/>
    <w:rsid w:val="00CB16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520B"/>
    <w:rPr>
      <w:sz w:val="16"/>
      <w:szCs w:val="16"/>
    </w:rPr>
  </w:style>
  <w:style w:type="paragraph" w:styleId="CommentText">
    <w:name w:val="annotation text"/>
    <w:basedOn w:val="Normal"/>
    <w:link w:val="CommentTextChar"/>
    <w:uiPriority w:val="99"/>
    <w:semiHidden/>
    <w:unhideWhenUsed/>
    <w:rsid w:val="00F7520B"/>
    <w:rPr>
      <w:sz w:val="20"/>
      <w:szCs w:val="20"/>
    </w:rPr>
  </w:style>
  <w:style w:type="character" w:customStyle="1" w:styleId="CommentTextChar">
    <w:name w:val="Comment Text Char"/>
    <w:basedOn w:val="DefaultParagraphFont"/>
    <w:link w:val="CommentText"/>
    <w:uiPriority w:val="99"/>
    <w:semiHidden/>
    <w:rsid w:val="00F752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20B"/>
    <w:rPr>
      <w:b/>
      <w:bCs/>
    </w:rPr>
  </w:style>
  <w:style w:type="character" w:customStyle="1" w:styleId="CommentSubjectChar">
    <w:name w:val="Comment Subject Char"/>
    <w:basedOn w:val="CommentTextChar"/>
    <w:link w:val="CommentSubject"/>
    <w:uiPriority w:val="99"/>
    <w:semiHidden/>
    <w:rsid w:val="00F752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7FB7"/>
    <w:pPr>
      <w:tabs>
        <w:tab w:val="center" w:pos="4513"/>
        <w:tab w:val="right" w:pos="9026"/>
      </w:tabs>
    </w:pPr>
  </w:style>
  <w:style w:type="character" w:customStyle="1" w:styleId="HeaderChar">
    <w:name w:val="Header Char"/>
    <w:basedOn w:val="DefaultParagraphFont"/>
    <w:link w:val="Header"/>
    <w:uiPriority w:val="99"/>
    <w:rsid w:val="00EC7FB7"/>
    <w:rPr>
      <w:rFonts w:ascii="Times New Roman" w:eastAsia="Times New Roman" w:hAnsi="Times New Roman" w:cs="Times New Roman"/>
      <w:sz w:val="24"/>
      <w:szCs w:val="24"/>
    </w:rPr>
  </w:style>
  <w:style w:type="paragraph" w:styleId="BodyText">
    <w:name w:val="Body Text"/>
    <w:basedOn w:val="Normal"/>
    <w:link w:val="BodyTextChar"/>
    <w:uiPriority w:val="99"/>
    <w:rsid w:val="007A307D"/>
    <w:pPr>
      <w:overflowPunct w:val="0"/>
      <w:autoSpaceDE w:val="0"/>
      <w:autoSpaceDN w:val="0"/>
      <w:adjustRightInd w:val="0"/>
      <w:textAlignment w:val="baseline"/>
    </w:pPr>
    <w:rPr>
      <w:lang w:val="en-GB" w:eastAsia="en-GB"/>
    </w:rPr>
  </w:style>
  <w:style w:type="character" w:customStyle="1" w:styleId="BodyTextChar">
    <w:name w:val="Body Text Char"/>
    <w:basedOn w:val="DefaultParagraphFont"/>
    <w:link w:val="BodyText"/>
    <w:uiPriority w:val="99"/>
    <w:rsid w:val="007A307D"/>
    <w:rPr>
      <w:rFonts w:ascii="Times New Roman" w:eastAsia="Times New Roman" w:hAnsi="Times New Roman" w:cs="Times New Roman"/>
      <w:sz w:val="24"/>
      <w:szCs w:val="24"/>
      <w:lang w:val="en-GB" w:eastAsia="en-GB"/>
    </w:rPr>
  </w:style>
  <w:style w:type="paragraph" w:customStyle="1" w:styleId="SectionVHeader">
    <w:name w:val="Section V. Header"/>
    <w:basedOn w:val="Normal"/>
    <w:rsid w:val="00CB4A51"/>
    <w:pPr>
      <w:overflowPunct w:val="0"/>
      <w:autoSpaceDE w:val="0"/>
      <w:autoSpaceDN w:val="0"/>
      <w:adjustRightInd w:val="0"/>
      <w:jc w:val="center"/>
      <w:textAlignment w:val="baseline"/>
    </w:pPr>
    <w:rPr>
      <w:b/>
      <w:bCs/>
      <w:sz w:val="36"/>
      <w:szCs w:val="36"/>
      <w:lang w:val="en-GB" w:eastAsia="en-GB"/>
    </w:rPr>
  </w:style>
  <w:style w:type="paragraph" w:styleId="Footer">
    <w:name w:val="footer"/>
    <w:basedOn w:val="Normal"/>
    <w:link w:val="FooterChar"/>
    <w:uiPriority w:val="99"/>
    <w:unhideWhenUsed/>
    <w:rsid w:val="008300CA"/>
    <w:pPr>
      <w:tabs>
        <w:tab w:val="center" w:pos="4513"/>
        <w:tab w:val="right" w:pos="9026"/>
      </w:tabs>
    </w:pPr>
  </w:style>
  <w:style w:type="character" w:customStyle="1" w:styleId="FooterChar">
    <w:name w:val="Footer Char"/>
    <w:basedOn w:val="DefaultParagraphFont"/>
    <w:link w:val="Footer"/>
    <w:uiPriority w:val="99"/>
    <w:rsid w:val="008300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86178">
      <w:bodyDiv w:val="1"/>
      <w:marLeft w:val="0"/>
      <w:marRight w:val="0"/>
      <w:marTop w:val="0"/>
      <w:marBottom w:val="0"/>
      <w:divBdr>
        <w:top w:val="none" w:sz="0" w:space="0" w:color="auto"/>
        <w:left w:val="none" w:sz="0" w:space="0" w:color="auto"/>
        <w:bottom w:val="none" w:sz="0" w:space="0" w:color="auto"/>
        <w:right w:val="none" w:sz="0" w:space="0" w:color="auto"/>
      </w:divBdr>
      <w:divsChild>
        <w:div w:id="1650091714">
          <w:marLeft w:val="0"/>
          <w:marRight w:val="0"/>
          <w:marTop w:val="0"/>
          <w:marBottom w:val="0"/>
          <w:divBdr>
            <w:top w:val="none" w:sz="0" w:space="0" w:color="auto"/>
            <w:left w:val="none" w:sz="0" w:space="0" w:color="auto"/>
            <w:bottom w:val="none" w:sz="0" w:space="0" w:color="auto"/>
            <w:right w:val="none" w:sz="0" w:space="0" w:color="auto"/>
          </w:divBdr>
        </w:div>
        <w:div w:id="1474369580">
          <w:marLeft w:val="0"/>
          <w:marRight w:val="0"/>
          <w:marTop w:val="0"/>
          <w:marBottom w:val="0"/>
          <w:divBdr>
            <w:top w:val="none" w:sz="0" w:space="0" w:color="auto"/>
            <w:left w:val="none" w:sz="0" w:space="0" w:color="auto"/>
            <w:bottom w:val="none" w:sz="0" w:space="0" w:color="auto"/>
            <w:right w:val="none" w:sz="0" w:space="0" w:color="auto"/>
          </w:divBdr>
        </w:div>
        <w:div w:id="1349790292">
          <w:marLeft w:val="0"/>
          <w:marRight w:val="0"/>
          <w:marTop w:val="0"/>
          <w:marBottom w:val="0"/>
          <w:divBdr>
            <w:top w:val="none" w:sz="0" w:space="0" w:color="auto"/>
            <w:left w:val="none" w:sz="0" w:space="0" w:color="auto"/>
            <w:bottom w:val="none" w:sz="0" w:space="0" w:color="auto"/>
            <w:right w:val="none" w:sz="0" w:space="0" w:color="auto"/>
          </w:divBdr>
        </w:div>
        <w:div w:id="592754">
          <w:marLeft w:val="0"/>
          <w:marRight w:val="0"/>
          <w:marTop w:val="0"/>
          <w:marBottom w:val="0"/>
          <w:divBdr>
            <w:top w:val="none" w:sz="0" w:space="0" w:color="auto"/>
            <w:left w:val="none" w:sz="0" w:space="0" w:color="auto"/>
            <w:bottom w:val="none" w:sz="0" w:space="0" w:color="auto"/>
            <w:right w:val="none" w:sz="0" w:space="0" w:color="auto"/>
          </w:divBdr>
        </w:div>
        <w:div w:id="519858560">
          <w:marLeft w:val="0"/>
          <w:marRight w:val="0"/>
          <w:marTop w:val="0"/>
          <w:marBottom w:val="0"/>
          <w:divBdr>
            <w:top w:val="none" w:sz="0" w:space="0" w:color="auto"/>
            <w:left w:val="none" w:sz="0" w:space="0" w:color="auto"/>
            <w:bottom w:val="none" w:sz="0" w:space="0" w:color="auto"/>
            <w:right w:val="none" w:sz="0" w:space="0" w:color="auto"/>
          </w:divBdr>
        </w:div>
        <w:div w:id="1922369065">
          <w:marLeft w:val="0"/>
          <w:marRight w:val="0"/>
          <w:marTop w:val="0"/>
          <w:marBottom w:val="0"/>
          <w:divBdr>
            <w:top w:val="none" w:sz="0" w:space="0" w:color="auto"/>
            <w:left w:val="none" w:sz="0" w:space="0" w:color="auto"/>
            <w:bottom w:val="none" w:sz="0" w:space="0" w:color="auto"/>
            <w:right w:val="none" w:sz="0" w:space="0" w:color="auto"/>
          </w:divBdr>
        </w:div>
        <w:div w:id="1232933332">
          <w:marLeft w:val="0"/>
          <w:marRight w:val="0"/>
          <w:marTop w:val="0"/>
          <w:marBottom w:val="0"/>
          <w:divBdr>
            <w:top w:val="none" w:sz="0" w:space="0" w:color="auto"/>
            <w:left w:val="none" w:sz="0" w:space="0" w:color="auto"/>
            <w:bottom w:val="none" w:sz="0" w:space="0" w:color="auto"/>
            <w:right w:val="none" w:sz="0" w:space="0" w:color="auto"/>
          </w:divBdr>
        </w:div>
        <w:div w:id="1968390663">
          <w:marLeft w:val="0"/>
          <w:marRight w:val="0"/>
          <w:marTop w:val="0"/>
          <w:marBottom w:val="0"/>
          <w:divBdr>
            <w:top w:val="none" w:sz="0" w:space="0" w:color="auto"/>
            <w:left w:val="none" w:sz="0" w:space="0" w:color="auto"/>
            <w:bottom w:val="none" w:sz="0" w:space="0" w:color="auto"/>
            <w:right w:val="none" w:sz="0" w:space="0" w:color="auto"/>
          </w:divBdr>
        </w:div>
        <w:div w:id="589853742">
          <w:marLeft w:val="0"/>
          <w:marRight w:val="0"/>
          <w:marTop w:val="0"/>
          <w:marBottom w:val="0"/>
          <w:divBdr>
            <w:top w:val="none" w:sz="0" w:space="0" w:color="auto"/>
            <w:left w:val="none" w:sz="0" w:space="0" w:color="auto"/>
            <w:bottom w:val="none" w:sz="0" w:space="0" w:color="auto"/>
            <w:right w:val="none" w:sz="0" w:space="0" w:color="auto"/>
          </w:divBdr>
        </w:div>
        <w:div w:id="994532168">
          <w:marLeft w:val="0"/>
          <w:marRight w:val="0"/>
          <w:marTop w:val="0"/>
          <w:marBottom w:val="0"/>
          <w:divBdr>
            <w:top w:val="none" w:sz="0" w:space="0" w:color="auto"/>
            <w:left w:val="none" w:sz="0" w:space="0" w:color="auto"/>
            <w:bottom w:val="none" w:sz="0" w:space="0" w:color="auto"/>
            <w:right w:val="none" w:sz="0" w:space="0" w:color="auto"/>
          </w:divBdr>
        </w:div>
        <w:div w:id="1838303788">
          <w:marLeft w:val="0"/>
          <w:marRight w:val="0"/>
          <w:marTop w:val="0"/>
          <w:marBottom w:val="0"/>
          <w:divBdr>
            <w:top w:val="none" w:sz="0" w:space="0" w:color="auto"/>
            <w:left w:val="none" w:sz="0" w:space="0" w:color="auto"/>
            <w:bottom w:val="none" w:sz="0" w:space="0" w:color="auto"/>
            <w:right w:val="none" w:sz="0" w:space="0" w:color="auto"/>
          </w:divBdr>
        </w:div>
        <w:div w:id="716901547">
          <w:marLeft w:val="0"/>
          <w:marRight w:val="0"/>
          <w:marTop w:val="0"/>
          <w:marBottom w:val="0"/>
          <w:divBdr>
            <w:top w:val="none" w:sz="0" w:space="0" w:color="auto"/>
            <w:left w:val="none" w:sz="0" w:space="0" w:color="auto"/>
            <w:bottom w:val="none" w:sz="0" w:space="0" w:color="auto"/>
            <w:right w:val="none" w:sz="0" w:space="0" w:color="auto"/>
          </w:divBdr>
        </w:div>
        <w:div w:id="427042528">
          <w:marLeft w:val="0"/>
          <w:marRight w:val="0"/>
          <w:marTop w:val="0"/>
          <w:marBottom w:val="0"/>
          <w:divBdr>
            <w:top w:val="none" w:sz="0" w:space="0" w:color="auto"/>
            <w:left w:val="none" w:sz="0" w:space="0" w:color="auto"/>
            <w:bottom w:val="none" w:sz="0" w:space="0" w:color="auto"/>
            <w:right w:val="none" w:sz="0" w:space="0" w:color="auto"/>
          </w:divBdr>
        </w:div>
        <w:div w:id="2022391372">
          <w:marLeft w:val="0"/>
          <w:marRight w:val="0"/>
          <w:marTop w:val="0"/>
          <w:marBottom w:val="0"/>
          <w:divBdr>
            <w:top w:val="none" w:sz="0" w:space="0" w:color="auto"/>
            <w:left w:val="none" w:sz="0" w:space="0" w:color="auto"/>
            <w:bottom w:val="none" w:sz="0" w:space="0" w:color="auto"/>
            <w:right w:val="none" w:sz="0" w:space="0" w:color="auto"/>
          </w:divBdr>
        </w:div>
        <w:div w:id="129250448">
          <w:marLeft w:val="0"/>
          <w:marRight w:val="0"/>
          <w:marTop w:val="0"/>
          <w:marBottom w:val="0"/>
          <w:divBdr>
            <w:top w:val="none" w:sz="0" w:space="0" w:color="auto"/>
            <w:left w:val="none" w:sz="0" w:space="0" w:color="auto"/>
            <w:bottom w:val="none" w:sz="0" w:space="0" w:color="auto"/>
            <w:right w:val="none" w:sz="0" w:space="0" w:color="auto"/>
          </w:divBdr>
        </w:div>
        <w:div w:id="236211664">
          <w:marLeft w:val="0"/>
          <w:marRight w:val="0"/>
          <w:marTop w:val="0"/>
          <w:marBottom w:val="0"/>
          <w:divBdr>
            <w:top w:val="none" w:sz="0" w:space="0" w:color="auto"/>
            <w:left w:val="none" w:sz="0" w:space="0" w:color="auto"/>
            <w:bottom w:val="none" w:sz="0" w:space="0" w:color="auto"/>
            <w:right w:val="none" w:sz="0" w:space="0" w:color="auto"/>
          </w:divBdr>
        </w:div>
        <w:div w:id="1104224983">
          <w:marLeft w:val="0"/>
          <w:marRight w:val="0"/>
          <w:marTop w:val="0"/>
          <w:marBottom w:val="0"/>
          <w:divBdr>
            <w:top w:val="none" w:sz="0" w:space="0" w:color="auto"/>
            <w:left w:val="none" w:sz="0" w:space="0" w:color="auto"/>
            <w:bottom w:val="none" w:sz="0" w:space="0" w:color="auto"/>
            <w:right w:val="none" w:sz="0" w:space="0" w:color="auto"/>
          </w:divBdr>
        </w:div>
        <w:div w:id="296109494">
          <w:marLeft w:val="0"/>
          <w:marRight w:val="0"/>
          <w:marTop w:val="0"/>
          <w:marBottom w:val="0"/>
          <w:divBdr>
            <w:top w:val="none" w:sz="0" w:space="0" w:color="auto"/>
            <w:left w:val="none" w:sz="0" w:space="0" w:color="auto"/>
            <w:bottom w:val="none" w:sz="0" w:space="0" w:color="auto"/>
            <w:right w:val="none" w:sz="0" w:space="0" w:color="auto"/>
          </w:divBdr>
        </w:div>
        <w:div w:id="1755207163">
          <w:marLeft w:val="0"/>
          <w:marRight w:val="0"/>
          <w:marTop w:val="0"/>
          <w:marBottom w:val="0"/>
          <w:divBdr>
            <w:top w:val="none" w:sz="0" w:space="0" w:color="auto"/>
            <w:left w:val="none" w:sz="0" w:space="0" w:color="auto"/>
            <w:bottom w:val="none" w:sz="0" w:space="0" w:color="auto"/>
            <w:right w:val="none" w:sz="0" w:space="0" w:color="auto"/>
          </w:divBdr>
        </w:div>
        <w:div w:id="611980476">
          <w:marLeft w:val="0"/>
          <w:marRight w:val="0"/>
          <w:marTop w:val="0"/>
          <w:marBottom w:val="0"/>
          <w:divBdr>
            <w:top w:val="none" w:sz="0" w:space="0" w:color="auto"/>
            <w:left w:val="none" w:sz="0" w:space="0" w:color="auto"/>
            <w:bottom w:val="none" w:sz="0" w:space="0" w:color="auto"/>
            <w:right w:val="none" w:sz="0" w:space="0" w:color="auto"/>
          </w:divBdr>
        </w:div>
        <w:div w:id="1937056850">
          <w:marLeft w:val="0"/>
          <w:marRight w:val="0"/>
          <w:marTop w:val="0"/>
          <w:marBottom w:val="0"/>
          <w:divBdr>
            <w:top w:val="none" w:sz="0" w:space="0" w:color="auto"/>
            <w:left w:val="none" w:sz="0" w:space="0" w:color="auto"/>
            <w:bottom w:val="none" w:sz="0" w:space="0" w:color="auto"/>
            <w:right w:val="none" w:sz="0" w:space="0" w:color="auto"/>
          </w:divBdr>
        </w:div>
      </w:divsChild>
    </w:div>
    <w:div w:id="1834105842">
      <w:bodyDiv w:val="1"/>
      <w:marLeft w:val="0"/>
      <w:marRight w:val="0"/>
      <w:marTop w:val="0"/>
      <w:marBottom w:val="0"/>
      <w:divBdr>
        <w:top w:val="none" w:sz="0" w:space="0" w:color="auto"/>
        <w:left w:val="none" w:sz="0" w:space="0" w:color="auto"/>
        <w:bottom w:val="none" w:sz="0" w:space="0" w:color="auto"/>
        <w:right w:val="none" w:sz="0" w:space="0" w:color="auto"/>
      </w:divBdr>
      <w:divsChild>
        <w:div w:id="893124768">
          <w:marLeft w:val="0"/>
          <w:marRight w:val="0"/>
          <w:marTop w:val="0"/>
          <w:marBottom w:val="0"/>
          <w:divBdr>
            <w:top w:val="none" w:sz="0" w:space="0" w:color="auto"/>
            <w:left w:val="none" w:sz="0" w:space="0" w:color="auto"/>
            <w:bottom w:val="none" w:sz="0" w:space="0" w:color="auto"/>
            <w:right w:val="none" w:sz="0" w:space="0" w:color="auto"/>
          </w:divBdr>
        </w:div>
        <w:div w:id="2074500210">
          <w:marLeft w:val="0"/>
          <w:marRight w:val="0"/>
          <w:marTop w:val="0"/>
          <w:marBottom w:val="0"/>
          <w:divBdr>
            <w:top w:val="none" w:sz="0" w:space="0" w:color="auto"/>
            <w:left w:val="none" w:sz="0" w:space="0" w:color="auto"/>
            <w:bottom w:val="none" w:sz="0" w:space="0" w:color="auto"/>
            <w:right w:val="none" w:sz="0" w:space="0" w:color="auto"/>
          </w:divBdr>
        </w:div>
        <w:div w:id="389811941">
          <w:marLeft w:val="0"/>
          <w:marRight w:val="0"/>
          <w:marTop w:val="0"/>
          <w:marBottom w:val="0"/>
          <w:divBdr>
            <w:top w:val="none" w:sz="0" w:space="0" w:color="auto"/>
            <w:left w:val="none" w:sz="0" w:space="0" w:color="auto"/>
            <w:bottom w:val="none" w:sz="0" w:space="0" w:color="auto"/>
            <w:right w:val="none" w:sz="0" w:space="0" w:color="auto"/>
          </w:divBdr>
        </w:div>
        <w:div w:id="1704791046">
          <w:marLeft w:val="0"/>
          <w:marRight w:val="0"/>
          <w:marTop w:val="0"/>
          <w:marBottom w:val="0"/>
          <w:divBdr>
            <w:top w:val="none" w:sz="0" w:space="0" w:color="auto"/>
            <w:left w:val="none" w:sz="0" w:space="0" w:color="auto"/>
            <w:bottom w:val="none" w:sz="0" w:space="0" w:color="auto"/>
            <w:right w:val="none" w:sz="0" w:space="0" w:color="auto"/>
          </w:divBdr>
        </w:div>
        <w:div w:id="1159267992">
          <w:marLeft w:val="0"/>
          <w:marRight w:val="0"/>
          <w:marTop w:val="0"/>
          <w:marBottom w:val="0"/>
          <w:divBdr>
            <w:top w:val="none" w:sz="0" w:space="0" w:color="auto"/>
            <w:left w:val="none" w:sz="0" w:space="0" w:color="auto"/>
            <w:bottom w:val="none" w:sz="0" w:space="0" w:color="auto"/>
            <w:right w:val="none" w:sz="0" w:space="0" w:color="auto"/>
          </w:divBdr>
        </w:div>
        <w:div w:id="161245345">
          <w:marLeft w:val="0"/>
          <w:marRight w:val="0"/>
          <w:marTop w:val="0"/>
          <w:marBottom w:val="0"/>
          <w:divBdr>
            <w:top w:val="none" w:sz="0" w:space="0" w:color="auto"/>
            <w:left w:val="none" w:sz="0" w:space="0" w:color="auto"/>
            <w:bottom w:val="none" w:sz="0" w:space="0" w:color="auto"/>
            <w:right w:val="none" w:sz="0" w:space="0" w:color="auto"/>
          </w:divBdr>
        </w:div>
        <w:div w:id="470901062">
          <w:marLeft w:val="0"/>
          <w:marRight w:val="0"/>
          <w:marTop w:val="0"/>
          <w:marBottom w:val="0"/>
          <w:divBdr>
            <w:top w:val="none" w:sz="0" w:space="0" w:color="auto"/>
            <w:left w:val="none" w:sz="0" w:space="0" w:color="auto"/>
            <w:bottom w:val="none" w:sz="0" w:space="0" w:color="auto"/>
            <w:right w:val="none" w:sz="0" w:space="0" w:color="auto"/>
          </w:divBdr>
        </w:div>
        <w:div w:id="1566835950">
          <w:marLeft w:val="0"/>
          <w:marRight w:val="0"/>
          <w:marTop w:val="0"/>
          <w:marBottom w:val="0"/>
          <w:divBdr>
            <w:top w:val="none" w:sz="0" w:space="0" w:color="auto"/>
            <w:left w:val="none" w:sz="0" w:space="0" w:color="auto"/>
            <w:bottom w:val="none" w:sz="0" w:space="0" w:color="auto"/>
            <w:right w:val="none" w:sz="0" w:space="0" w:color="auto"/>
          </w:divBdr>
        </w:div>
        <w:div w:id="532349216">
          <w:marLeft w:val="0"/>
          <w:marRight w:val="0"/>
          <w:marTop w:val="0"/>
          <w:marBottom w:val="0"/>
          <w:divBdr>
            <w:top w:val="none" w:sz="0" w:space="0" w:color="auto"/>
            <w:left w:val="none" w:sz="0" w:space="0" w:color="auto"/>
            <w:bottom w:val="none" w:sz="0" w:space="0" w:color="auto"/>
            <w:right w:val="none" w:sz="0" w:space="0" w:color="auto"/>
          </w:divBdr>
        </w:div>
        <w:div w:id="569659934">
          <w:marLeft w:val="0"/>
          <w:marRight w:val="0"/>
          <w:marTop w:val="0"/>
          <w:marBottom w:val="0"/>
          <w:divBdr>
            <w:top w:val="none" w:sz="0" w:space="0" w:color="auto"/>
            <w:left w:val="none" w:sz="0" w:space="0" w:color="auto"/>
            <w:bottom w:val="none" w:sz="0" w:space="0" w:color="auto"/>
            <w:right w:val="none" w:sz="0" w:space="0" w:color="auto"/>
          </w:divBdr>
        </w:div>
        <w:div w:id="1848403978">
          <w:marLeft w:val="0"/>
          <w:marRight w:val="0"/>
          <w:marTop w:val="0"/>
          <w:marBottom w:val="0"/>
          <w:divBdr>
            <w:top w:val="none" w:sz="0" w:space="0" w:color="auto"/>
            <w:left w:val="none" w:sz="0" w:space="0" w:color="auto"/>
            <w:bottom w:val="none" w:sz="0" w:space="0" w:color="auto"/>
            <w:right w:val="none" w:sz="0" w:space="0" w:color="auto"/>
          </w:divBdr>
        </w:div>
        <w:div w:id="1598440512">
          <w:marLeft w:val="0"/>
          <w:marRight w:val="0"/>
          <w:marTop w:val="0"/>
          <w:marBottom w:val="0"/>
          <w:divBdr>
            <w:top w:val="none" w:sz="0" w:space="0" w:color="auto"/>
            <w:left w:val="none" w:sz="0" w:space="0" w:color="auto"/>
            <w:bottom w:val="none" w:sz="0" w:space="0" w:color="auto"/>
            <w:right w:val="none" w:sz="0" w:space="0" w:color="auto"/>
          </w:divBdr>
        </w:div>
        <w:div w:id="1441216312">
          <w:marLeft w:val="0"/>
          <w:marRight w:val="0"/>
          <w:marTop w:val="0"/>
          <w:marBottom w:val="0"/>
          <w:divBdr>
            <w:top w:val="none" w:sz="0" w:space="0" w:color="auto"/>
            <w:left w:val="none" w:sz="0" w:space="0" w:color="auto"/>
            <w:bottom w:val="none" w:sz="0" w:space="0" w:color="auto"/>
            <w:right w:val="none" w:sz="0" w:space="0" w:color="auto"/>
          </w:divBdr>
        </w:div>
        <w:div w:id="1908758705">
          <w:marLeft w:val="0"/>
          <w:marRight w:val="0"/>
          <w:marTop w:val="0"/>
          <w:marBottom w:val="0"/>
          <w:divBdr>
            <w:top w:val="none" w:sz="0" w:space="0" w:color="auto"/>
            <w:left w:val="none" w:sz="0" w:space="0" w:color="auto"/>
            <w:bottom w:val="none" w:sz="0" w:space="0" w:color="auto"/>
            <w:right w:val="none" w:sz="0" w:space="0" w:color="auto"/>
          </w:divBdr>
        </w:div>
        <w:div w:id="53635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amfisa.com.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namfisa.com.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1452D87A8334FBFF236ED492D4BA2" ma:contentTypeVersion="1" ma:contentTypeDescription="Create a new document." ma:contentTypeScope="" ma:versionID="d38a323b1daba370ef0c6efcc624393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A8AD-1098-47A9-8612-3BFED217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37964-12D5-4B7F-9E8B-5EED9FD8CF83}">
  <ds:schemaRefs>
    <ds:schemaRef ds:uri="http://schemas.microsoft.com/sharepoint/v3/contenttype/forms"/>
  </ds:schemaRefs>
</ds:datastoreItem>
</file>

<file path=customXml/itemProps3.xml><?xml version="1.0" encoding="utf-8"?>
<ds:datastoreItem xmlns:ds="http://schemas.openxmlformats.org/officeDocument/2006/customXml" ds:itemID="{EE024C99-B8E6-4AE3-BE9D-A0AE48BE5776}">
  <ds:schemaRefs>
    <ds:schemaRef ds:uri="http://www.w3.org/XML/1998/namespace"/>
    <ds:schemaRef ds:uri="http://purl.org/dc/dcmitype/"/>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A06F119-1EC0-45E6-BC29-AE88D5EE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brummun</dc:creator>
  <cp:lastModifiedBy>Isak Haoseb</cp:lastModifiedBy>
  <cp:revision>2</cp:revision>
  <cp:lastPrinted>2017-04-04T12:19:00Z</cp:lastPrinted>
  <dcterms:created xsi:type="dcterms:W3CDTF">2017-05-16T14:41:00Z</dcterms:created>
  <dcterms:modified xsi:type="dcterms:W3CDTF">2017-05-16T14:41:00Z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0x0101001BB1452D87A8334FBFF236ED492D4BA2</vt:lpwstr>
  </property>
  <property fmtid="{D5CDD505-2E9C-101B-9397-08002B2CF9AE}" pid="3" name="Order">
    <vt:r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